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odtytu"/>
        <w:spacing w:before="240" w:after="120"/>
        <w:jc w:val="left"/>
        <w:rPr>
          <w:rFonts w:ascii="Times New Roman" w:hAnsi="Times New Roman" w:cs="Times New Roman"/>
          <w:i w:val="false"/>
          <w:i w:val="false"/>
          <w:color w:val="FF0000"/>
          <w:sz w:val="24"/>
          <w:szCs w:val="24"/>
        </w:rPr>
      </w:pPr>
      <w:r>
        <w:rPr>
          <w:rFonts w:cs="Times New Roman" w:ascii="Times New Roman" w:hAnsi="Times New Roman"/>
          <w:i w:val="false"/>
          <w:color w:val="FF0000"/>
          <w:sz w:val="24"/>
          <w:szCs w:val="24"/>
        </w:rPr>
        <w:t>W dniu 1</w:t>
      </w:r>
      <w:r>
        <w:rPr>
          <w:rFonts w:cs="Times New Roman" w:ascii="Times New Roman" w:hAnsi="Times New Roman"/>
          <w:i w:val="false"/>
          <w:color w:val="FF0000"/>
          <w:sz w:val="24"/>
          <w:szCs w:val="24"/>
        </w:rPr>
        <w:t>4</w:t>
      </w:r>
      <w:r>
        <w:rPr>
          <w:rFonts w:cs="Times New Roman" w:ascii="Times New Roman" w:hAnsi="Times New Roman"/>
          <w:i w:val="false"/>
          <w:color w:val="FF0000"/>
          <w:sz w:val="24"/>
          <w:szCs w:val="24"/>
        </w:rPr>
        <w:t xml:space="preserve"> września 2018 r. Zamawiający dokonał modyfikacji zapisów SIWZ w:</w:t>
      </w:r>
    </w:p>
    <w:p>
      <w:pPr>
        <w:pStyle w:val="Podtytu"/>
        <w:jc w:val="left"/>
        <w:rPr>
          <w:rFonts w:ascii="Times New Roman" w:hAnsi="Times New Roman" w:cs="Times New Roman"/>
          <w:i w:val="false"/>
          <w:i w:val="false"/>
          <w:color w:val="FF0000"/>
          <w:sz w:val="24"/>
          <w:szCs w:val="24"/>
        </w:rPr>
      </w:pPr>
      <w:r>
        <w:rPr>
          <w:rFonts w:cs="Times New Roman" w:ascii="Times New Roman" w:hAnsi="Times New Roman"/>
          <w:i w:val="false"/>
          <w:color w:val="FF0000"/>
          <w:sz w:val="24"/>
          <w:szCs w:val="24"/>
        </w:rPr>
        <w:t>- W wykazie Zamawiających,</w:t>
      </w:r>
    </w:p>
    <w:p>
      <w:pPr>
        <w:pStyle w:val="Podtytu"/>
        <w:jc w:val="left"/>
        <w:rPr>
          <w:rFonts w:ascii="Times New Roman" w:hAnsi="Times New Roman" w:cs="Times New Roman"/>
          <w:i w:val="false"/>
          <w:i w:val="false"/>
          <w:color w:val="FF0000"/>
          <w:sz w:val="24"/>
          <w:szCs w:val="24"/>
        </w:rPr>
      </w:pPr>
      <w:r>
        <w:rPr>
          <w:rFonts w:cs="Times New Roman" w:ascii="Times New Roman" w:hAnsi="Times New Roman"/>
          <w:i w:val="false"/>
          <w:color w:val="FF0000"/>
          <w:sz w:val="24"/>
          <w:szCs w:val="24"/>
        </w:rPr>
        <w:t>- W dziale 1.11.</w:t>
      </w:r>
    </w:p>
    <w:p>
      <w:pPr>
        <w:pStyle w:val="Podtytu"/>
        <w:jc w:val="left"/>
        <w:rPr/>
      </w:pPr>
      <w:r>
        <w:rPr>
          <w:rFonts w:cs="Times New Roman" w:ascii="Times New Roman" w:hAnsi="Times New Roman"/>
          <w:i w:val="false"/>
          <w:sz w:val="24"/>
          <w:szCs w:val="24"/>
        </w:rPr>
        <w:t xml:space="preserve">Numer sprawy: </w:t>
      </w:r>
      <w:r>
        <w:rPr>
          <w:rFonts w:cs="Times New Roman" w:ascii="Times New Roman" w:hAnsi="Times New Roman"/>
          <w:b/>
          <w:i w:val="false"/>
          <w:sz w:val="24"/>
          <w:szCs w:val="24"/>
        </w:rPr>
        <w:t>BO.271-86/2018</w:t>
      </w:r>
    </w:p>
    <w:p>
      <w:pPr>
        <w:pStyle w:val="Normal"/>
        <w:spacing w:before="240" w:after="120"/>
        <w:rPr>
          <w:rFonts w:cs="Times New Roman"/>
          <w:highlight w:val="yellow"/>
        </w:rPr>
      </w:pPr>
      <w:r>
        <w:rPr>
          <w:rFonts w:cs="Times New Roman"/>
          <w:highlight w:val="yellow"/>
        </w:rPr>
      </w:r>
    </w:p>
    <w:p>
      <w:pPr>
        <w:pStyle w:val="Normal"/>
        <w:spacing w:lineRule="auto" w:line="360"/>
        <w:jc w:val="center"/>
        <w:rPr>
          <w:b/>
          <w:b/>
          <w:sz w:val="28"/>
          <w:szCs w:val="28"/>
        </w:rPr>
      </w:pPr>
      <w:r>
        <w:rPr>
          <w:b/>
          <w:sz w:val="28"/>
          <w:szCs w:val="28"/>
        </w:rPr>
        <w:t>SPECYFIKACJA ISTOTNYCH WARUNKÓW ZAMÓWIENIA</w:t>
      </w:r>
    </w:p>
    <w:p>
      <w:pPr>
        <w:pStyle w:val="Normal"/>
        <w:spacing w:lineRule="auto" w:line="360"/>
        <w:jc w:val="center"/>
        <w:rPr>
          <w:sz w:val="28"/>
          <w:szCs w:val="28"/>
        </w:rPr>
      </w:pPr>
      <w:r>
        <w:rPr>
          <w:sz w:val="28"/>
          <w:szCs w:val="28"/>
        </w:rPr>
        <w:t>(dalej: SIWZ)</w:t>
      </w:r>
    </w:p>
    <w:p>
      <w:pPr>
        <w:pStyle w:val="Normal"/>
        <w:spacing w:lineRule="auto" w:line="360"/>
        <w:jc w:val="center"/>
        <w:rPr>
          <w:b/>
          <w:b/>
        </w:rPr>
      </w:pPr>
      <w:r>
        <w:rPr>
          <w:b/>
        </w:rPr>
      </w:r>
    </w:p>
    <w:p>
      <w:pPr>
        <w:pStyle w:val="Normal"/>
        <w:spacing w:lineRule="auto" w:line="264"/>
        <w:jc w:val="center"/>
        <w:rPr>
          <w:sz w:val="28"/>
          <w:szCs w:val="28"/>
        </w:rPr>
      </w:pPr>
      <w:r>
        <w:rPr>
          <w:sz w:val="28"/>
          <w:szCs w:val="28"/>
        </w:rPr>
        <w:t>w postępowaniu o udzielenie zamówienia publicznego prowadzonym w trybie przetargu nieograniczonego p.n.:</w:t>
      </w:r>
    </w:p>
    <w:p>
      <w:pPr>
        <w:pStyle w:val="Gwka"/>
        <w:jc w:val="center"/>
        <w:rPr>
          <w:rFonts w:eastAsia="Times New Roman"/>
          <w:szCs w:val="20"/>
          <w:lang w:eastAsia="pl-PL"/>
        </w:rPr>
      </w:pPr>
      <w:r>
        <w:rPr>
          <w:rFonts w:eastAsia="Times New Roman"/>
          <w:szCs w:val="20"/>
          <w:lang w:eastAsia="pl-PL"/>
        </w:rPr>
      </w:r>
    </w:p>
    <w:p>
      <w:pPr>
        <w:pStyle w:val="Gwka"/>
        <w:jc w:val="center"/>
        <w:rPr>
          <w:rFonts w:eastAsia="Times New Roman"/>
          <w:b/>
          <w:b/>
          <w:szCs w:val="20"/>
          <w:lang w:eastAsia="pl-PL"/>
        </w:rPr>
      </w:pPr>
      <w:r>
        <w:rPr>
          <w:rFonts w:eastAsia="Times New Roman"/>
          <w:b/>
          <w:szCs w:val="20"/>
          <w:lang w:eastAsia="pl-PL"/>
        </w:rPr>
        <w:t>„</w:t>
      </w:r>
      <w:r>
        <w:rPr>
          <w:rFonts w:eastAsia="Times New Roman"/>
          <w:b/>
          <w:szCs w:val="20"/>
          <w:lang w:eastAsia="pl-PL"/>
        </w:rPr>
        <w:t>Dostawa energii elektrycznej dla Gminy Wałbrzych oraz jej jednostek organizacyjnych i spółek na lata 2019-2020”</w:t>
      </w:r>
    </w:p>
    <w:p>
      <w:pPr>
        <w:pStyle w:val="Gwka"/>
        <w:rPr>
          <w:b/>
          <w:b/>
        </w:rPr>
      </w:pPr>
      <w:r>
        <w:rPr>
          <w:b/>
        </w:rPr>
      </w:r>
    </w:p>
    <w:p>
      <w:pPr>
        <w:pStyle w:val="Gwka"/>
        <w:tabs>
          <w:tab w:val="left" w:pos="708" w:leader="none"/>
          <w:tab w:val="center" w:pos="4536" w:leader="none"/>
          <w:tab w:val="right" w:pos="9072" w:leader="none"/>
        </w:tabs>
        <w:jc w:val="center"/>
        <w:rPr>
          <w:rFonts w:cs="Times New Roman"/>
          <w:b/>
          <w:b/>
          <w:bCs/>
          <w:color w:val="000000"/>
          <w:sz w:val="28"/>
          <w:szCs w:val="28"/>
        </w:rPr>
      </w:pPr>
      <w:r>
        <w:rPr>
          <w:rFonts w:cs="Times New Roman"/>
          <w:b/>
          <w:bCs/>
          <w:color w:val="000000"/>
          <w:sz w:val="28"/>
          <w:szCs w:val="28"/>
        </w:rPr>
      </w:r>
    </w:p>
    <w:p>
      <w:pPr>
        <w:pStyle w:val="Gwka"/>
        <w:tabs>
          <w:tab w:val="left" w:pos="708" w:leader="none"/>
          <w:tab w:val="center" w:pos="4536" w:leader="none"/>
          <w:tab w:val="right" w:pos="9072" w:leader="none"/>
        </w:tabs>
        <w:jc w:val="center"/>
        <w:rPr>
          <w:rFonts w:cs="Times New Roman"/>
          <w:b/>
          <w:b/>
          <w:bCs/>
          <w:color w:val="000000"/>
          <w:sz w:val="28"/>
          <w:szCs w:val="28"/>
        </w:rPr>
      </w:pPr>
      <w:r>
        <w:rPr>
          <w:rFonts w:cs="Times New Roman"/>
          <w:b/>
          <w:bCs/>
          <w:color w:val="000000"/>
          <w:sz w:val="28"/>
          <w:szCs w:val="28"/>
        </w:rPr>
        <w:t>Wartość zamówienia przekracza równowartość 221 000 euro.</w:t>
      </w:r>
    </w:p>
    <w:p>
      <w:pPr>
        <w:pStyle w:val="Gwka"/>
        <w:tabs>
          <w:tab w:val="left" w:pos="708" w:leader="none"/>
          <w:tab w:val="center" w:pos="4536" w:leader="none"/>
          <w:tab w:val="right" w:pos="9072" w:leader="none"/>
        </w:tabs>
        <w:rPr>
          <w:rFonts w:cs="Times New Roman"/>
          <w:color w:val="000000"/>
          <w:sz w:val="28"/>
          <w:szCs w:val="28"/>
        </w:rPr>
      </w:pPr>
      <w:r>
        <w:rPr>
          <w:rFonts w:cs="Times New Roman"/>
          <w:color w:val="000000"/>
          <w:sz w:val="28"/>
          <w:szCs w:val="28"/>
        </w:rPr>
      </w:r>
    </w:p>
    <w:p>
      <w:pPr>
        <w:pStyle w:val="Normal"/>
        <w:spacing w:lineRule="auto" w:line="312"/>
        <w:ind w:left="4678" w:hanging="4678"/>
        <w:rPr>
          <w:rFonts w:eastAsia="Times New Roman" w:cs="Times New Roman"/>
          <w:b/>
          <w:b/>
        </w:rPr>
      </w:pPr>
      <w:r>
        <w:rPr>
          <w:rFonts w:eastAsia="Times New Roman" w:cs="Times New Roman"/>
          <w:b/>
        </w:rPr>
      </w:r>
    </w:p>
    <w:p>
      <w:pPr>
        <w:pStyle w:val="Normal"/>
        <w:spacing w:lineRule="auto" w:line="312"/>
        <w:rPr/>
      </w:pPr>
      <w:r>
        <w:rPr>
          <w:rFonts w:eastAsia="Times New Roman" w:cs="Times New Roman"/>
          <w:b/>
        </w:rPr>
        <w:t xml:space="preserve">ZAMAWIAJĄCY:                                     </w:t>
      </w:r>
    </w:p>
    <w:p>
      <w:pPr>
        <w:pStyle w:val="Normal"/>
        <w:spacing w:lineRule="auto" w:line="312"/>
        <w:rPr/>
      </w:pPr>
      <w:r>
        <w:rPr>
          <w:rFonts w:eastAsia="Times New Roman" w:cs="Times New Roman"/>
          <w:b/>
        </w:rPr>
        <w:tab/>
        <w:tab/>
        <w:tab/>
        <w:tab/>
        <w:tab/>
        <w:tab/>
        <w:tab/>
        <w:tab/>
        <w:tab/>
        <w:tab/>
        <w:tab/>
        <w:tab/>
        <w:tab/>
      </w:r>
      <w:r>
        <w:rPr>
          <w:b/>
        </w:rPr>
        <w:t xml:space="preserve">Gmina Wałbrzych </w:t>
        <w:tab/>
      </w:r>
    </w:p>
    <w:p>
      <w:pPr>
        <w:pStyle w:val="Normal"/>
        <w:spacing w:lineRule="auto" w:line="312"/>
        <w:rPr/>
      </w:pPr>
      <w:r>
        <w:rPr>
          <w:b/>
        </w:rPr>
        <w:tab/>
        <w:tab/>
        <w:tab/>
        <w:tab/>
        <w:tab/>
        <w:tab/>
        <w:tab/>
        <w:tab/>
        <w:tab/>
        <w:tab/>
        <w:tab/>
        <w:tab/>
        <w:tab/>
        <w:t>Pl. Magistracki 1</w:t>
      </w:r>
    </w:p>
    <w:p>
      <w:pPr>
        <w:pStyle w:val="Normal"/>
        <w:spacing w:lineRule="auto" w:line="312"/>
        <w:rPr/>
      </w:pPr>
      <w:r>
        <w:rPr>
          <w:b/>
        </w:rPr>
        <w:tab/>
        <w:tab/>
        <w:tab/>
        <w:tab/>
        <w:tab/>
        <w:tab/>
        <w:tab/>
        <w:tab/>
        <w:tab/>
        <w:tab/>
        <w:tab/>
        <w:tab/>
        <w:tab/>
        <w:t>58-300 Wałbrzych</w:t>
      </w:r>
    </w:p>
    <w:p>
      <w:pPr>
        <w:pStyle w:val="Normal"/>
        <w:spacing w:lineRule="auto" w:line="312"/>
        <w:rPr/>
      </w:pPr>
      <w:r>
        <w:rPr>
          <w:b/>
        </w:rPr>
        <w:tab/>
        <w:tab/>
        <w:tab/>
        <w:tab/>
        <w:tab/>
        <w:tab/>
        <w:tab/>
        <w:tab/>
        <w:tab/>
        <w:tab/>
        <w:tab/>
        <w:tab/>
        <w:tab/>
        <w:t xml:space="preserve">NIP 8862584003 </w:t>
      </w:r>
    </w:p>
    <w:p>
      <w:pPr>
        <w:pStyle w:val="Normal"/>
        <w:spacing w:lineRule="auto" w:line="312"/>
        <w:ind w:left="4962" w:hanging="4962"/>
        <w:rPr/>
      </w:pPr>
      <w:r>
        <w:rPr>
          <w:rFonts w:eastAsia="Times New Roman" w:cs="Times New Roman"/>
          <w:b/>
        </w:rPr>
        <w:tab/>
        <w:tab/>
        <w:t>Adres strony internetowej:</w:t>
      </w:r>
      <w:r>
        <w:rPr/>
        <w:t xml:space="preserve"> </w:t>
      </w:r>
    </w:p>
    <w:p>
      <w:pPr>
        <w:pStyle w:val="Normal"/>
        <w:spacing w:lineRule="auto" w:line="312"/>
        <w:ind w:left="4962" w:hanging="4962"/>
        <w:rPr/>
      </w:pPr>
      <w:r>
        <w:rPr>
          <w:rFonts w:eastAsia="Times New Roman" w:cs="Times New Roman"/>
          <w:b/>
        </w:rPr>
        <w:tab/>
        <w:tab/>
      </w:r>
      <w:hyperlink r:id="rId2">
        <w:r>
          <w:rPr>
            <w:rStyle w:val="Czeinternetowe"/>
            <w:rFonts w:eastAsia="Times New Roman" w:cs="Times New Roman"/>
            <w:b/>
          </w:rPr>
          <w:t>http://bip.um.walbrzych.pl/</w:t>
        </w:r>
      </w:hyperlink>
      <w:r>
        <w:rPr>
          <w:rFonts w:eastAsia="Times New Roman" w:cs="Times New Roman"/>
          <w:b/>
        </w:rPr>
        <w:t xml:space="preserve"> </w:t>
      </w:r>
    </w:p>
    <w:p>
      <w:pPr>
        <w:pStyle w:val="Normal"/>
        <w:spacing w:lineRule="auto" w:line="264"/>
        <w:ind w:left="4678" w:hanging="4678"/>
        <w:rPr>
          <w:rFonts w:eastAsia="Times New Roman" w:cs="Times New Roman"/>
          <w:b/>
          <w:b/>
        </w:rPr>
      </w:pPr>
      <w:r>
        <w:rPr>
          <w:rFonts w:eastAsia="Times New Roman" w:cs="Times New Roman"/>
          <w:b/>
        </w:rPr>
      </w:r>
    </w:p>
    <w:p>
      <w:pPr>
        <w:pStyle w:val="Default"/>
        <w:spacing w:lineRule="auto" w:line="264"/>
        <w:rPr>
          <w:lang w:val="en-US"/>
        </w:rPr>
      </w:pPr>
      <w:bookmarkStart w:id="0" w:name="_Hlk493655794"/>
      <w:bookmarkEnd w:id="0"/>
      <w:r>
        <w:rPr>
          <w:lang w:val="en-US"/>
        </w:rPr>
        <w:t>Ogłoszenie o zamówieniu jest opublikowane:</w:t>
      </w:r>
    </w:p>
    <w:p>
      <w:pPr>
        <w:pStyle w:val="Default"/>
        <w:spacing w:lineRule="auto" w:line="264"/>
        <w:rPr>
          <w:lang w:val="en-US"/>
        </w:rPr>
      </w:pPr>
      <w:r>
        <w:rPr>
          <w:lang w:val="en-US"/>
        </w:rPr>
        <w:t>1. DUUE</w:t>
      </w:r>
    </w:p>
    <w:p>
      <w:pPr>
        <w:pStyle w:val="Default"/>
        <w:spacing w:lineRule="auto" w:line="264"/>
        <w:rPr>
          <w:lang w:val="en-US"/>
        </w:rPr>
      </w:pPr>
      <w:r>
        <w:rPr>
          <w:lang w:val="en-US"/>
        </w:rPr>
        <w:t>2. Na stronie Zamawiającego</w:t>
      </w:r>
    </w:p>
    <w:p>
      <w:pPr>
        <w:pStyle w:val="Default"/>
        <w:spacing w:lineRule="auto" w:line="264"/>
        <w:rPr>
          <w:lang w:val="en-US"/>
        </w:rPr>
      </w:pPr>
      <w:r>
        <w:rPr>
          <w:lang w:val="en-US"/>
        </w:rPr>
        <w:t>3. Na tablicy ogłoszeń w siedzibie Zamawiającego.</w:t>
      </w:r>
    </w:p>
    <w:p>
      <w:pPr>
        <w:pStyle w:val="Default"/>
        <w:spacing w:lineRule="auto" w:line="264"/>
        <w:rPr>
          <w:lang w:val="en-US"/>
        </w:rPr>
      </w:pPr>
      <w:r>
        <w:rPr>
          <w:lang w:val="en-US"/>
        </w:rPr>
      </w:r>
    </w:p>
    <w:p>
      <w:pPr>
        <w:pStyle w:val="Normal"/>
        <w:spacing w:lineRule="auto" w:line="264" w:before="0" w:after="120"/>
        <w:jc w:val="both"/>
        <w:rPr>
          <w:rFonts w:eastAsia="Times New Roman" w:cs="Times New Roman"/>
          <w:color w:val="000000"/>
        </w:rPr>
      </w:pPr>
      <w:r>
        <w:rPr>
          <w:rFonts w:eastAsia="Times New Roman" w:cs="Times New Roman"/>
          <w:color w:val="000000"/>
        </w:rPr>
        <w:tab/>
        <w:t xml:space="preserve">    </w:t>
        <w:tab/>
        <w:tab/>
        <w:tab/>
        <w:tab/>
        <w:tab/>
        <w:tab/>
        <w:tab/>
        <w:tab/>
        <w:tab/>
        <w:tab/>
        <w:tab/>
        <w:t xml:space="preserve">Zatwierdzam, dnia </w:t>
      </w:r>
    </w:p>
    <w:p>
      <w:pPr>
        <w:pStyle w:val="Normal"/>
        <w:spacing w:lineRule="auto" w:line="264" w:before="0" w:after="120"/>
        <w:jc w:val="both"/>
        <w:rPr>
          <w:rFonts w:eastAsia="Times New Roman" w:cs="Times New Roman"/>
          <w:color w:val="000000"/>
        </w:rPr>
      </w:pPr>
      <w:r>
        <w:rPr>
          <w:rFonts w:eastAsia="Times New Roman" w:cs="Times New Roman"/>
          <w:color w:val="000000"/>
        </w:rPr>
        <w:tab/>
        <w:tab/>
        <w:tab/>
        <w:tab/>
        <w:tab/>
        <w:t xml:space="preserve"> </w:t>
      </w:r>
    </w:p>
    <w:p>
      <w:pPr>
        <w:pStyle w:val="Normal"/>
        <w:spacing w:lineRule="auto" w:line="264" w:before="0" w:after="120"/>
        <w:jc w:val="both"/>
        <w:rPr>
          <w:rFonts w:eastAsia="Times New Roman" w:cs="Times New Roman"/>
          <w:color w:val="000000"/>
        </w:rPr>
      </w:pPr>
      <w:r>
        <w:rPr>
          <w:rFonts w:eastAsia="Times New Roman" w:cs="Times New Roman"/>
          <w:color w:val="000000"/>
        </w:rPr>
        <w:tab/>
        <w:tab/>
        <w:tab/>
        <w:tab/>
        <w:tab/>
        <w:tab/>
        <w:t xml:space="preserve">   </w:t>
        <w:tab/>
        <w:tab/>
        <w:tab/>
        <w:tab/>
        <w:tab/>
        <w:t xml:space="preserve">  …………………………..</w:t>
      </w:r>
    </w:p>
    <w:p>
      <w:pPr>
        <w:pStyle w:val="Default"/>
        <w:spacing w:lineRule="auto" w:line="264"/>
        <w:jc w:val="both"/>
        <w:rPr/>
      </w:pPr>
      <w:r>
        <w:rPr/>
      </w:r>
    </w:p>
    <w:p>
      <w:pPr>
        <w:pStyle w:val="Default"/>
        <w:spacing w:lineRule="auto" w:line="264"/>
        <w:jc w:val="both"/>
        <w:rPr/>
      </w:pPr>
      <w:r>
        <w:rPr/>
      </w:r>
    </w:p>
    <w:p>
      <w:pPr>
        <w:pStyle w:val="Default"/>
        <w:spacing w:lineRule="auto" w:line="264"/>
        <w:jc w:val="both"/>
        <w:rPr/>
      </w:pPr>
      <w:r>
        <w:rPr/>
        <w:t>działający w imieniu własnym i na rzecz jednostek organizacyjnych gminy miasta (podstawa prawna: art 16 ust 1. ustawy Prawo zamówień publicznych Ustawy z dnia 29 stycznia 2004 r. na co zostały zawarte odpowiednie porozumienie, które są do wglądu w siedzibie Zamawiającego:</w:t>
      </w:r>
    </w:p>
    <w:tbl>
      <w:tblPr>
        <w:tblW w:w="9075" w:type="dxa"/>
        <w:jc w:val="left"/>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5" w:type="dxa"/>
          <w:bottom w:w="0" w:type="dxa"/>
          <w:right w:w="70" w:type="dxa"/>
        </w:tblCellMar>
        <w:tblLook w:firstRow="1" w:noVBand="1" w:lastRow="0" w:firstColumn="1" w:lastColumn="0" w:noHBand="0" w:val="04a0"/>
      </w:tblPr>
      <w:tblGrid>
        <w:gridCol w:w="735"/>
        <w:gridCol w:w="8339"/>
      </w:tblGrid>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FF0000"/>
                <w:sz w:val="18"/>
                <w:szCs w:val="18"/>
                <w:lang w:eastAsia="pl-PL" w:bidi="ar-SA"/>
              </w:rPr>
            </w:pPr>
            <w:r>
              <w:rPr>
                <w:rFonts w:eastAsia="Times New Roman" w:cs="Times New Roman"/>
                <w:color w:val="00000A"/>
                <w:sz w:val="18"/>
                <w:szCs w:val="18"/>
                <w:lang w:eastAsia="pl-PL" w:bidi="ar-SA"/>
              </w:rPr>
              <w:t xml:space="preserve">Centrum Obsługi Placówek Opiekuńczo - Wychowawczych w Wałbrzychu, </w:t>
            </w:r>
            <w:r>
              <w:rPr>
                <w:rFonts w:eastAsia="Times New Roman" w:cs="Times New Roman"/>
                <w:strike/>
                <w:color w:val="00000A"/>
                <w:sz w:val="18"/>
                <w:szCs w:val="18"/>
                <w:lang w:eastAsia="pl-PL" w:bidi="ar-SA"/>
              </w:rPr>
              <w:t>ul. Gen. Józefa Bema 101, 58-304</w:t>
            </w:r>
            <w:r>
              <w:rPr>
                <w:rFonts w:eastAsia="Times New Roman" w:cs="Times New Roman"/>
                <w:color w:val="00000A"/>
                <w:sz w:val="18"/>
                <w:szCs w:val="18"/>
                <w:lang w:eastAsia="pl-PL" w:bidi="ar-SA"/>
              </w:rPr>
              <w:t xml:space="preserve"> </w:t>
            </w:r>
            <w:r>
              <w:rPr>
                <w:rFonts w:eastAsia="Times New Roman" w:cs="Times New Roman"/>
                <w:strike/>
                <w:color w:val="00000A"/>
                <w:sz w:val="18"/>
                <w:szCs w:val="18"/>
                <w:lang w:eastAsia="pl-PL" w:bidi="ar-SA"/>
              </w:rPr>
              <w:t>Wałbrzych</w:t>
            </w:r>
            <w:r>
              <w:rPr>
                <w:rFonts w:eastAsia="Times New Roman" w:cs="Times New Roman"/>
                <w:color w:val="FF0000"/>
                <w:sz w:val="18"/>
                <w:szCs w:val="18"/>
                <w:lang w:eastAsia="pl-PL" w:bidi="ar-SA"/>
              </w:rPr>
              <w:t xml:space="preserve"> zmiana adresu na ul. Asnyka 13b, 58-301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A"/>
                <w:sz w:val="18"/>
                <w:szCs w:val="18"/>
                <w:lang w:eastAsia="pl-PL" w:bidi="ar-SA"/>
              </w:rPr>
            </w:pPr>
            <w:r>
              <w:rPr>
                <w:rFonts w:eastAsia="Times New Roman" w:cs="Times New Roman"/>
                <w:color w:val="00000A"/>
                <w:sz w:val="18"/>
                <w:szCs w:val="18"/>
                <w:lang w:eastAsia="pl-PL" w:bidi="ar-SA"/>
              </w:rPr>
              <w:t>Centrum Obsługi Placówek Opiekuńczo - Wychowawczych w Wałbrzychu "Dom jedynka", ul. Gen. Józefa Bema 101,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 xml:space="preserve">Dom Dwójka, </w:t>
            </w:r>
            <w:r>
              <w:rPr>
                <w:rFonts w:eastAsia="Times New Roman" w:cs="Times New Roman"/>
                <w:strike/>
                <w:color w:val="000000"/>
                <w:sz w:val="18"/>
                <w:szCs w:val="18"/>
                <w:lang w:eastAsia="pl-PL" w:bidi="ar-SA"/>
              </w:rPr>
              <w:t>ul. Gen. Józefa Bema 101, 58-304 Wałbrzych</w:t>
            </w:r>
            <w:r>
              <w:rPr>
                <w:rFonts w:eastAsia="Times New Roman" w:cs="Times New Roman"/>
                <w:color w:val="FF0000"/>
                <w:sz w:val="18"/>
                <w:szCs w:val="18"/>
                <w:lang w:eastAsia="pl-PL" w:bidi="ar-SA"/>
              </w:rPr>
              <w:t xml:space="preserve"> zmiana adresu na </w:t>
            </w:r>
            <w:r>
              <w:rPr>
                <w:rFonts w:eastAsia="Times New Roman" w:cs="Times New Roman"/>
                <w:color w:val="FF3333"/>
                <w:sz w:val="18"/>
                <w:szCs w:val="18"/>
                <w:lang w:eastAsia="pl-PL" w:bidi="ar-SA"/>
              </w:rPr>
              <w:t>ul. Witosa 35, 58-306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Dom Piątka, ul. Niepodległości 64,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Dom Seniora- Rusinowa w Wałbrzychu, Osiedle Górnicze 19a, 58-308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Dom Szóstka, ul. Truskawkowa 12, 58-308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A"/>
                <w:sz w:val="18"/>
                <w:szCs w:val="18"/>
                <w:lang w:eastAsia="pl-PL" w:bidi="ar-SA"/>
              </w:rPr>
            </w:pPr>
            <w:r>
              <w:rPr>
                <w:rFonts w:eastAsia="Times New Roman" w:cs="Times New Roman"/>
                <w:color w:val="00000A"/>
                <w:sz w:val="18"/>
                <w:szCs w:val="18"/>
                <w:lang w:eastAsia="pl-PL" w:bidi="ar-SA"/>
              </w:rPr>
              <w:t>Miejski Ośrodek Pomocy Społecznej w Wałbrzychu, ul. Jana Kilińskiego 1,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FF0000"/>
                <w:sz w:val="18"/>
                <w:szCs w:val="18"/>
                <w:lang w:eastAsia="pl-PL" w:bidi="ar-SA"/>
              </w:rPr>
            </w:pPr>
            <w:r>
              <w:rPr>
                <w:rFonts w:eastAsia="Times New Roman" w:cs="Times New Roman"/>
                <w:strike/>
                <w:color w:val="00000A"/>
                <w:sz w:val="18"/>
                <w:szCs w:val="18"/>
                <w:lang w:eastAsia="pl-PL" w:bidi="ar-SA"/>
              </w:rPr>
              <w:t>Miejski Ośrodek Pomocy Społecznej w Wałbrzychu, ul. Ludwiga Van Beethovena 1-2, 58-300 Wałbrzych</w:t>
            </w:r>
            <w:r>
              <w:rPr>
                <w:rFonts w:eastAsia="Times New Roman" w:cs="Times New Roman"/>
                <w:color w:val="FF0000"/>
                <w:sz w:val="18"/>
                <w:szCs w:val="18"/>
                <w:lang w:eastAsia="pl-PL" w:bidi="ar-SA"/>
              </w:rPr>
              <w:t xml:space="preserve">  -usunięcie jednostki z postępowania</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Miejski Zakład Usług Komunalnych sp. z o.o., ul. Kolejowa 4,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sz w:val="18"/>
                <w:szCs w:val="18"/>
                <w:lang w:eastAsia="pl-PL" w:bidi="ar-SA"/>
              </w:rPr>
            </w:pPr>
            <w:r>
              <w:rPr>
                <w:rFonts w:eastAsia="Times New Roman" w:cs="Times New Roman"/>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sz w:val="18"/>
                <w:szCs w:val="18"/>
                <w:lang w:eastAsia="pl-PL" w:bidi="ar-SA"/>
              </w:rPr>
            </w:pPr>
            <w:r>
              <w:rPr>
                <w:rFonts w:eastAsia="Times New Roman" w:cs="Times New Roman"/>
                <w:sz w:val="18"/>
                <w:szCs w:val="18"/>
                <w:lang w:eastAsia="pl-PL" w:bidi="ar-SA"/>
              </w:rPr>
              <w:t>Miejski Zarząd Budynków Spółka z o.o. w Wałbrzychu, ul. Gen. Władysława Andersa 48,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Młodzieżowy Ośrodek Socjoterapii, ul. Władysława Orkana 55, 58-307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Muzeum Porcelany w Wałbrzychu, ul. 1 Maja 9,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Park Wielokulturowy Stara Kopalnia w Wałbrzychu, ul. Piotra Wysockiego 29,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Poradnia Psychologiczno- pedagogiczna, ul. Jana Matejki 7,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Powiatowa i Miejska Bibliotek Publiczna "Biblioteka pod Altanami", Rynek 9,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Przedszkole Samorządowe nr 14 ul. Kasztelańska 7,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Przedszkole Samorządowe nr 17 im. J. Brzechwy z oddz. Integracyjnymi i Specjalnymi, ul. Ludwika Hirszfelda 15,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Przedszkole Samorządowe nr 4, ul. Mączna 1A,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1, ul. Bolesława Limanowskiego 12,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15 im. Jana Kochanowskiego, ul. Hirszfelda 15,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 im. Orła Białego, ul. Wańkowicza 13,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21 im. Olimpijczyków Polskich w Wałbrzychu, ul. Grodzka 71,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23 im. Wojsk Ochrony Pogranicza, ul. Andrzeja Struga 3, 58-301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28 im. Jana Pawła II, Al.. Wyzwolenia 43,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37 z oddziałami sportowymi im. Stanisława Staszica w Wałbrzychu, ul. Ksawerego Dunikowskiego 39,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5 im. A. i Cz. Centkiewiczów, ul. Poznańska 8,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6 im. A. Kamińskiego , ul. Gen. Władysława Andresa 50,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Specjalna nr 10 ul. Ogrodowa 5a, 58-306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z Oddziałami Integracyjnymi nr 26 im. Komisji Narodowej, ul. Palisadowa 48,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Schronisko dla Zwierząt ul. Władysława Łokietka 7,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Spółka Celowa Wałbrzyskie Centrum Sportowo- Rekreacyjne "Aqua-Zdrój" Sp. z o.o., ul. Ratuszowa 6,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Środowiskowy Dom Samopomocy, ul. Czesława Miłosza 15A,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strike/>
                <w:color w:val="000000"/>
                <w:sz w:val="18"/>
                <w:szCs w:val="18"/>
                <w:lang w:eastAsia="pl-PL" w:bidi="ar-SA"/>
              </w:rPr>
            </w:pPr>
            <w:r>
              <w:rPr>
                <w:rFonts w:eastAsia="Times New Roman" w:cs="Times New Roman"/>
                <w:strike/>
                <w:color w:val="000000"/>
                <w:sz w:val="18"/>
                <w:szCs w:val="18"/>
                <w:lang w:eastAsia="pl-PL" w:bidi="ar-SA"/>
              </w:rPr>
              <w:t>Urząd Miejski Wydział Zarządzania Kryzysowego; Ochrona Ludności i Spraw Obronnych, ul. Matejki 3, 58-300 Wałbrzych</w:t>
            </w:r>
            <w:r>
              <w:rPr>
                <w:rFonts w:eastAsia="Times New Roman" w:cs="Times New Roman"/>
                <w:color w:val="FF0000"/>
                <w:sz w:val="18"/>
                <w:szCs w:val="18"/>
                <w:lang w:eastAsia="pl-PL" w:bidi="ar-SA"/>
              </w:rPr>
              <w:t xml:space="preserve"> usunięcie jednostki z postępowania</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Wałbrzyska Galeria Sztuki Biuro Wystaw Artystycznych, ul. Juliusza Słowackiego 26,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Wałbrzyski Ośrodek Kultury w Wałbrzychu, ul. Piotra Wysockiego 29,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1 w  Wałbrzychu, ul. 1 Maja 105, 58-305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2, ul. Królewiecka 7,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3, ul. Tytusa Chałubińskiego 13, 58-302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4, ul. 11 Listopada 75, 58-302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1 im. Ignacego Paderewskiego, ul. Paderewskiego 17, 58-301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2 im. Hugona Kołłątaja w Wałbrzychu, Al. Wyzwolenia 34,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3 im. M. Kopernika w Wałbrzychu, ul. Henryka Jordana 4, 58-305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bookmarkStart w:id="1" w:name="_GoBack"/>
            <w:bookmarkEnd w:id="1"/>
            <w:r>
              <w:rPr>
                <w:rFonts w:eastAsia="Times New Roman" w:cs="Times New Roman"/>
                <w:color w:val="000000"/>
                <w:sz w:val="18"/>
                <w:szCs w:val="18"/>
                <w:lang w:eastAsia="pl-PL" w:bidi="ar-SA"/>
              </w:rPr>
              <w:t>Zespół Szkół nr 4 w Wałbrzychu, ul. Alfreda Sokołowskiego 75,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5 im. M.T. Hubera, ul. Ogrodowa 2A, 58-306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7 im. Komisji Edukacji Narodowej, ul. Kłodzka 29, 52-300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Politechnicznych "Energetyk", Al.. Wyzwolenia 5,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Zawodowych Specjalnych, ul. Adama Mickiewicza 24,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Żłobków Samorządowych nr 1, ul. Niepodległości 15,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Żłobków Samorządowych nr 2 w Wałbrzychu, ul. Kasztelańska 7,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Żłobek Samorządowy nr 4, ul. Giserska 7, 58-302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7"/>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Żłobek Samorządowy nr 6, ul. Hetmańska 5, 58-316 Wałbrzych</w:t>
            </w:r>
          </w:p>
        </w:tc>
      </w:tr>
    </w:tbl>
    <w:p>
      <w:pPr>
        <w:pStyle w:val="Default"/>
        <w:spacing w:lineRule="auto" w:line="264"/>
        <w:jc w:val="both"/>
        <w:rPr/>
      </w:pPr>
      <w:r>
        <w:rPr/>
      </w:r>
    </w:p>
    <w:p>
      <w:pPr>
        <w:pStyle w:val="Default"/>
        <w:spacing w:lineRule="auto" w:line="264"/>
        <w:jc w:val="both"/>
        <w:rPr/>
      </w:pPr>
      <w:r>
        <w:rPr/>
        <w:t>Postępowanie o udzielenie zamówienia publicznego prowadzone jest w trybie przetargu nieograniczonego na podstawie przepisów ustawy z dnia 29 stycznia 2004 r. - Prawo zamówień publicznych, zwanej dalej „ustawą Pzp” lub „Pzp”.</w:t>
      </w:r>
    </w:p>
    <w:p>
      <w:pPr>
        <w:pStyle w:val="Default"/>
        <w:spacing w:lineRule="auto" w:line="264"/>
        <w:jc w:val="both"/>
        <w:rPr/>
      </w:pPr>
      <w:r>
        <w:rPr/>
      </w:r>
    </w:p>
    <w:p>
      <w:pPr>
        <w:pStyle w:val="Default"/>
        <w:spacing w:lineRule="auto" w:line="264"/>
        <w:jc w:val="both"/>
        <w:rPr/>
      </w:pPr>
      <w:r>
        <w:rPr/>
        <w:t>Przetarg nieograniczony na wykonanie dostaw o wartości zamówienia powyżej kwoty określonej w przepisach wydanych na podstawie art. 11 ust. 8 ustawy Pzp.</w:t>
      </w:r>
    </w:p>
    <w:p>
      <w:pPr>
        <w:pStyle w:val="ListParagraph"/>
        <w:numPr>
          <w:ilvl w:val="0"/>
          <w:numId w:val="8"/>
        </w:numPr>
        <w:shd w:val="clear" w:color="auto" w:fill="BFBFBF" w:themeFill="background1" w:themeFillShade="bf"/>
        <w:tabs>
          <w:tab w:val="left" w:pos="2835" w:leader="none"/>
        </w:tabs>
        <w:spacing w:lineRule="auto" w:line="264" w:before="400" w:after="300"/>
        <w:ind w:left="567" w:hanging="567"/>
        <w:contextualSpacing/>
        <w:rPr>
          <w:rFonts w:cs="Times New Roman"/>
          <w:b/>
          <w:b/>
        </w:rPr>
      </w:pPr>
      <w:r>
        <w:rPr>
          <w:rFonts w:cs="Times New Roman"/>
          <w:b/>
        </w:rPr>
        <w:t>OPIS PRZEDMIOTU ZAMÓWIENIA</w:t>
      </w:r>
    </w:p>
    <w:p>
      <w:pPr>
        <w:pStyle w:val="ListParagraph"/>
        <w:numPr>
          <w:ilvl w:val="1"/>
          <w:numId w:val="31"/>
        </w:numPr>
        <w:spacing w:before="0" w:after="0"/>
        <w:ind w:left="709" w:hanging="709"/>
        <w:contextualSpacing/>
        <w:jc w:val="both"/>
        <w:rPr/>
      </w:pPr>
      <w:r>
        <w:rPr/>
        <w:t xml:space="preserve">Przedmiotem niniejszego zamówienia jest dostawa energii elektrycznej do obiektów wymienionych w </w:t>
      </w:r>
      <w:r>
        <w:rPr>
          <w:b/>
        </w:rPr>
        <w:t>Załączniku nr 1 do SIWZ</w:t>
      </w:r>
      <w:r>
        <w:rPr/>
        <w:t xml:space="preserve"> – </w:t>
      </w:r>
      <w:r>
        <w:rPr>
          <w:b/>
        </w:rPr>
        <w:t xml:space="preserve">opis przedmiotu zamówienia </w:t>
      </w:r>
      <w:r>
        <w:rPr/>
        <w:t xml:space="preserve">o zapotrzebowaniu energii elektrycznej w okresie od 01.01.2019 r. do 31.12.2020 r. w wysokości </w:t>
      </w:r>
      <w:r>
        <w:rPr>
          <w:b/>
        </w:rPr>
        <w:t>13 849 738 kWh</w:t>
      </w:r>
      <w:r>
        <w:rPr/>
        <w:t xml:space="preserve"> (zamówienie podstawowe</w:t>
      </w:r>
      <w:r>
        <w:rPr>
          <w:b/>
        </w:rPr>
        <w:t>) 18 004 659</w:t>
      </w:r>
      <w:r>
        <w:rPr/>
        <w:t xml:space="preserve"> </w:t>
      </w:r>
      <w:r>
        <w:rPr>
          <w:b/>
        </w:rPr>
        <w:t>kWh</w:t>
      </w:r>
      <w:r>
        <w:rPr/>
        <w:t xml:space="preserve"> (z prawem opcji 30%).</w:t>
      </w:r>
    </w:p>
    <w:p>
      <w:pPr>
        <w:pStyle w:val="ListParagraph"/>
        <w:ind w:left="851" w:hanging="0"/>
        <w:jc w:val="both"/>
        <w:rPr/>
      </w:pPr>
      <w:r>
        <w:rPr/>
      </w:r>
    </w:p>
    <w:p>
      <w:pPr>
        <w:pStyle w:val="ListParagraph"/>
        <w:numPr>
          <w:ilvl w:val="1"/>
          <w:numId w:val="31"/>
        </w:numPr>
        <w:ind w:left="709" w:hanging="709"/>
        <w:jc w:val="both"/>
        <w:rPr/>
      </w:pPr>
      <w:r>
        <w:rPr/>
        <w:t xml:space="preserve">Szczegółowy zakres zamówienia został określony w </w:t>
      </w:r>
      <w:r>
        <w:rPr>
          <w:b/>
        </w:rPr>
        <w:t>Załączniku nr 1 do SIWZ</w:t>
      </w:r>
      <w:r>
        <w:rPr/>
        <w:t xml:space="preserve">, zgodnie z przepisami ustawy z dnia 10 kwietnia 1997 r. Prawo energetyczne. Pozostałe warunki dotyczące realizacji zamówienia określone zostały w projekcie umowy sprzedaży energii elektrycznej – </w:t>
      </w:r>
      <w:r>
        <w:rPr>
          <w:b/>
        </w:rPr>
        <w:t>Załącznik nr 2 do SIWZ.</w:t>
      </w:r>
    </w:p>
    <w:p>
      <w:pPr>
        <w:pStyle w:val="ListParagraph"/>
        <w:ind w:left="709" w:hanging="709"/>
        <w:jc w:val="both"/>
        <w:rPr/>
      </w:pPr>
      <w:r>
        <w:rPr/>
      </w:r>
    </w:p>
    <w:p>
      <w:pPr>
        <w:pStyle w:val="ListParagraph"/>
        <w:numPr>
          <w:ilvl w:val="1"/>
          <w:numId w:val="31"/>
        </w:numPr>
        <w:ind w:left="709" w:hanging="709"/>
        <w:jc w:val="both"/>
        <w:rPr/>
      </w:pPr>
      <w:r>
        <w:rPr/>
        <w:t>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29 grudnia 2017 r. w sprawie szczegółowych zasad kształtowania i kalkulacji taryf oraz rozliczeń w obrocie energią elektryczną.</w:t>
      </w:r>
    </w:p>
    <w:p>
      <w:pPr>
        <w:pStyle w:val="ListParagraph"/>
        <w:ind w:left="709" w:hanging="709"/>
        <w:jc w:val="both"/>
        <w:rPr/>
      </w:pPr>
      <w:r>
        <w:rPr/>
      </w:r>
    </w:p>
    <w:p>
      <w:pPr>
        <w:pStyle w:val="ListParagraph"/>
        <w:numPr>
          <w:ilvl w:val="1"/>
          <w:numId w:val="31"/>
        </w:numPr>
        <w:ind w:left="709" w:hanging="709"/>
        <w:jc w:val="both"/>
        <w:rPr/>
      </w:pPr>
      <w:r>
        <w:rPr>
          <w:rFonts w:cs="Times New Roman"/>
        </w:rPr>
        <w:t>Usługi dystrybucyjne będą świadczone na podstawie odrębnej umowy zawartej przez Zamawiającego z właściwym Operatorem Systemu Dystrybucyjnego.</w:t>
      </w:r>
    </w:p>
    <w:p>
      <w:pPr>
        <w:pStyle w:val="ListParagraph"/>
        <w:ind w:left="709" w:hanging="709"/>
        <w:rPr>
          <w:rFonts w:cs="Times New Roman"/>
        </w:rPr>
      </w:pPr>
      <w:r>
        <w:rPr>
          <w:rFonts w:cs="Times New Roman"/>
        </w:rPr>
      </w:r>
    </w:p>
    <w:p>
      <w:pPr>
        <w:pStyle w:val="ListParagraph"/>
        <w:numPr>
          <w:ilvl w:val="1"/>
          <w:numId w:val="31"/>
        </w:numPr>
        <w:ind w:left="709" w:hanging="709"/>
        <w:rPr/>
      </w:pPr>
      <w:r>
        <w:rPr/>
        <w:t>Wymagania stawiane Wykonawcy:</w:t>
      </w:r>
    </w:p>
    <w:p>
      <w:pPr>
        <w:pStyle w:val="ListParagraph"/>
        <w:rPr/>
      </w:pPr>
      <w:r>
        <w:rPr/>
        <w:t>Wykonanie czynności wynikających z pełnomocnictwa, stanowiącego</w:t>
      </w:r>
      <w:r>
        <w:rPr>
          <w:b/>
        </w:rPr>
        <w:t xml:space="preserve"> Załącznik nr 2 do Umowy sprzedaży energii elektrycznej</w:t>
      </w:r>
      <w:r>
        <w:rPr/>
        <w:t>, zwanej dalej Umową. Zamawiający udzieli wyłonionemu w postępowaniu Wykonawcy pełnomocnictwa do:</w:t>
      </w:r>
    </w:p>
    <w:p>
      <w:pPr>
        <w:pStyle w:val="ListParagraph"/>
        <w:rPr/>
      </w:pPr>
      <w:r>
        <w:rPr/>
      </w:r>
    </w:p>
    <w:p>
      <w:pPr>
        <w:pStyle w:val="ListParagraph"/>
        <w:numPr>
          <w:ilvl w:val="0"/>
          <w:numId w:val="25"/>
        </w:numPr>
        <w:rPr>
          <w:vanish/>
        </w:rPr>
      </w:pPr>
      <w:r>
        <w:rPr>
          <w:vanish/>
        </w:rPr>
      </w:r>
    </w:p>
    <w:p>
      <w:pPr>
        <w:pStyle w:val="ListParagraph"/>
        <w:numPr>
          <w:ilvl w:val="1"/>
          <w:numId w:val="25"/>
        </w:numPr>
        <w:rPr>
          <w:vanish/>
        </w:rPr>
      </w:pPr>
      <w:r>
        <w:rPr>
          <w:vanish/>
        </w:rPr>
      </w:r>
    </w:p>
    <w:p>
      <w:pPr>
        <w:pStyle w:val="ListParagraph"/>
        <w:numPr>
          <w:ilvl w:val="1"/>
          <w:numId w:val="25"/>
        </w:numPr>
        <w:rPr>
          <w:vanish/>
        </w:rPr>
      </w:pPr>
      <w:r>
        <w:rPr>
          <w:vanish/>
        </w:rPr>
      </w:r>
    </w:p>
    <w:p>
      <w:pPr>
        <w:pStyle w:val="Normal"/>
        <w:ind w:left="1418" w:hanging="709"/>
        <w:jc w:val="both"/>
        <w:rPr/>
      </w:pPr>
      <w:r>
        <w:rPr>
          <w:b/>
        </w:rPr>
        <w:t>1.5.1.</w:t>
      </w:r>
      <w:r>
        <w:rPr/>
        <w:t xml:space="preserve"> Powiadomienia właściwego Operatora Systemu Dystrybucyjnego o zawarciu umowy sprzedaży energii elektrycznej oraz o planowanym terminie rozpoczęcia sprzedaży energii elektrycznej.</w:t>
      </w:r>
    </w:p>
    <w:p>
      <w:pPr>
        <w:pStyle w:val="ListParagraph"/>
        <w:ind w:left="1418" w:hanging="709"/>
        <w:jc w:val="both"/>
        <w:rPr/>
      </w:pPr>
      <w:r>
        <w:rPr/>
      </w:r>
    </w:p>
    <w:p>
      <w:pPr>
        <w:pStyle w:val="ListParagraph"/>
        <w:ind w:left="1418" w:hanging="709"/>
        <w:jc w:val="both"/>
        <w:rPr/>
      </w:pPr>
      <w:r>
        <w:rPr>
          <w:b/>
        </w:rPr>
        <w:t>1.5.2.</w:t>
      </w:r>
      <w:r>
        <w:rPr/>
        <w:t xml:space="preserve">   Rozwiązania dotychczas obowiązujących umów sprzedaży energii elektrycznej i świadczenia usług dystrybucji (umów kompleksowych) bądź umów sprzedaży energii elektrycznej w trybie zgodnego porozumienia stron dotychczasowemu sprzedawcy energii elektrycznej i usługi dystrybucji bądź sprzedawcy energii elektrycznej dla wszystkich punktów poboru energii zawartych w </w:t>
      </w:r>
      <w:r>
        <w:rPr>
          <w:b/>
        </w:rPr>
        <w:t>Załączniku nr 1 do SIWZ</w:t>
      </w:r>
      <w:r>
        <w:rPr/>
        <w:t>,</w:t>
      </w:r>
    </w:p>
    <w:p>
      <w:pPr>
        <w:pStyle w:val="ListParagraph"/>
        <w:ind w:left="1418" w:hanging="709"/>
        <w:jc w:val="both"/>
        <w:rPr>
          <w:color w:val="FF0000"/>
        </w:rPr>
      </w:pPr>
      <w:r>
        <w:rPr>
          <w:color w:val="FF0000"/>
        </w:rPr>
      </w:r>
    </w:p>
    <w:p>
      <w:pPr>
        <w:pStyle w:val="ListParagraph"/>
        <w:ind w:left="1418" w:hanging="709"/>
        <w:jc w:val="both"/>
        <w:rPr/>
      </w:pPr>
      <w:r>
        <w:rPr>
          <w:b/>
        </w:rPr>
        <w:t>1.5.3.</w:t>
      </w:r>
      <w:r>
        <w:rPr/>
        <w:t xml:space="preserve"> 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pPr>
        <w:pStyle w:val="ListParagraph"/>
        <w:ind w:left="1418" w:hanging="709"/>
        <w:jc w:val="both"/>
        <w:rPr/>
      </w:pPr>
      <w:r>
        <w:rPr/>
      </w:r>
    </w:p>
    <w:p>
      <w:pPr>
        <w:pStyle w:val="ListParagraph"/>
        <w:ind w:left="1418" w:hanging="709"/>
        <w:jc w:val="both"/>
        <w:rPr/>
      </w:pPr>
      <w:r>
        <w:rPr>
          <w:b/>
        </w:rPr>
        <w:t>1.5.4.</w:t>
      </w:r>
      <w:r>
        <w:rPr/>
        <w:t xml:space="preserve"> Reprezentowania Zamawiającego przed właściwym Operatorem Systemu Dystrybucyjnego podczas procesu zawierania Umów Dystrybucyjnych w tym podpisania i złożenia w imieniu Zamawiającego wniosku o zawarcie umowy dystrybucyjnej. </w:t>
      </w:r>
    </w:p>
    <w:p>
      <w:pPr>
        <w:pStyle w:val="ListParagraph"/>
        <w:ind w:left="1418" w:hanging="709"/>
        <w:jc w:val="both"/>
        <w:rPr/>
      </w:pPr>
      <w:r>
        <w:rPr/>
      </w:r>
    </w:p>
    <w:p>
      <w:pPr>
        <w:pStyle w:val="ListParagraph"/>
        <w:ind w:left="1418" w:hanging="709"/>
        <w:jc w:val="both"/>
        <w:rPr/>
      </w:pPr>
      <w:r>
        <w:rPr>
          <w:b/>
        </w:rPr>
        <w:t>1.5.5.</w:t>
      </w:r>
      <w:r>
        <w:rPr/>
        <w:t xml:space="preserve">  Reprezentowania Zamawiającego przed Operatorem Sieci Dystrybucyjnej w sprawach związanych z zawarciem umowy o świadczenie usług dystrybucji dla nowego przyłączenia (brak dotychczasowej umowy).</w:t>
      </w:r>
    </w:p>
    <w:p>
      <w:pPr>
        <w:pStyle w:val="ListParagraph"/>
        <w:ind w:left="1418" w:hanging="709"/>
        <w:rPr/>
      </w:pPr>
      <w:r>
        <w:rPr/>
      </w:r>
    </w:p>
    <w:p>
      <w:pPr>
        <w:pStyle w:val="ListParagraph"/>
        <w:ind w:left="1418" w:hanging="709"/>
        <w:jc w:val="both"/>
        <w:rPr/>
      </w:pPr>
      <w:r>
        <w:rPr>
          <w:b/>
        </w:rPr>
        <w:t>1.5.6.</w:t>
      </w:r>
      <w:r>
        <w:rPr/>
        <w:t xml:space="preserve">  Wystąpienia do Operatora Sieci Dystrybucyjnej z wnioskiem o zmianę płatnika, danych adresowych ppe, grupy taryfowej, mocy umownej dla punktów poboru</w:t>
      </w:r>
      <w:r>
        <w:rPr>
          <w:color w:val="FF0000"/>
        </w:rPr>
        <w:t xml:space="preserve"> </w:t>
      </w:r>
      <w:r>
        <w:rPr/>
        <w:t xml:space="preserve">energii elektrycznej określonych w </w:t>
      </w:r>
      <w:r>
        <w:rPr>
          <w:b/>
        </w:rPr>
        <w:t>Załączniku nr 1</w:t>
      </w:r>
      <w:r>
        <w:rPr/>
        <w:t xml:space="preserve"> </w:t>
      </w:r>
      <w:r>
        <w:rPr>
          <w:b/>
        </w:rPr>
        <w:t>do Umowy</w:t>
      </w:r>
      <w:r>
        <w:rPr/>
        <w:t xml:space="preserve"> podczas realizacji umowy na wcześniejszy wniosek Zamawiającego.</w:t>
      </w:r>
    </w:p>
    <w:p>
      <w:pPr>
        <w:pStyle w:val="ListParagraph"/>
        <w:ind w:left="1418" w:hanging="709"/>
        <w:rPr/>
      </w:pPr>
      <w:r>
        <w:rPr/>
      </w:r>
    </w:p>
    <w:p>
      <w:pPr>
        <w:pStyle w:val="ListParagraph"/>
        <w:ind w:left="1418" w:hanging="709"/>
        <w:jc w:val="both"/>
        <w:rPr/>
      </w:pPr>
      <w:r>
        <w:rPr>
          <w:b/>
        </w:rPr>
        <w:t>1.5.7.</w:t>
      </w:r>
      <w:r>
        <w:rPr/>
        <w:t xml:space="preserve"> Reprezentowania Zamawiającego w kontaktach z dotychczasowym Sprzedawcą energii elektrycznej lub Operatorem Systemu Dystrybucji w sprawach związanych z procesem zmiany Sprzedawcy, dotyczy punktów zamieszczonych w </w:t>
      </w:r>
      <w:r>
        <w:rPr>
          <w:b/>
        </w:rPr>
        <w:t xml:space="preserve">Załączniku nr 1 do Umowy.  </w:t>
      </w:r>
    </w:p>
    <w:p>
      <w:pPr>
        <w:pStyle w:val="ListParagraph"/>
        <w:ind w:left="1418" w:hanging="0"/>
        <w:rPr>
          <w:color w:val="FF0000"/>
        </w:rPr>
      </w:pPr>
      <w:r>
        <w:rPr>
          <w:color w:val="FF0000"/>
        </w:rPr>
      </w:r>
    </w:p>
    <w:p>
      <w:pPr>
        <w:pStyle w:val="ListParagraph"/>
        <w:numPr>
          <w:ilvl w:val="1"/>
          <w:numId w:val="31"/>
        </w:numPr>
        <w:ind w:left="709" w:hanging="709"/>
        <w:jc w:val="both"/>
        <w:rPr/>
      </w:pPr>
      <w:r>
        <w:rPr/>
        <w:t xml:space="preserve">Zamawiający dla wszystkich punktów poboru energii elektrycznej zawartych w </w:t>
      </w:r>
      <w:r>
        <w:rPr>
          <w:b/>
        </w:rPr>
        <w:t>Załączniku nr 1 do SIWZ</w:t>
      </w:r>
      <w:r>
        <w:rPr/>
        <w:t xml:space="preserve"> ma zawarte umowy kompleksowe lub sprzedażowe. Dokładna informacja o zawartych umowach została zawarta w </w:t>
      </w:r>
      <w:r>
        <w:rPr>
          <w:b/>
        </w:rPr>
        <w:t>Załączniku nr 1 do SIWZ</w:t>
      </w:r>
      <w:r>
        <w:rPr/>
        <w:t xml:space="preserve"> – opis przedmiotu zamówienia.</w:t>
      </w:r>
    </w:p>
    <w:p>
      <w:pPr>
        <w:pStyle w:val="ListParagraph"/>
        <w:numPr>
          <w:ilvl w:val="0"/>
          <w:numId w:val="25"/>
        </w:numPr>
        <w:spacing w:lineRule="auto" w:line="264" w:before="240" w:after="200"/>
        <w:contextualSpacing/>
        <w:jc w:val="both"/>
        <w:rPr>
          <w:vanish/>
          <w:color w:val="FF0000"/>
        </w:rPr>
      </w:pPr>
      <w:r>
        <w:rPr>
          <w:vanish/>
          <w:color w:val="FF0000"/>
        </w:rPr>
      </w:r>
    </w:p>
    <w:p>
      <w:pPr>
        <w:pStyle w:val="ListParagraph"/>
        <w:numPr>
          <w:ilvl w:val="1"/>
          <w:numId w:val="25"/>
        </w:numPr>
        <w:spacing w:lineRule="auto" w:line="264" w:before="240" w:after="200"/>
        <w:contextualSpacing/>
        <w:jc w:val="both"/>
        <w:rPr>
          <w:vanish/>
          <w:color w:val="FF0000"/>
        </w:rPr>
      </w:pPr>
      <w:r>
        <w:rPr>
          <w:vanish/>
          <w:color w:val="FF0000"/>
        </w:rPr>
      </w:r>
    </w:p>
    <w:p>
      <w:pPr>
        <w:pStyle w:val="ListParagraph"/>
        <w:numPr>
          <w:ilvl w:val="1"/>
          <w:numId w:val="25"/>
        </w:numPr>
        <w:spacing w:lineRule="auto" w:line="264" w:before="240" w:after="200"/>
        <w:contextualSpacing/>
        <w:jc w:val="both"/>
        <w:rPr>
          <w:vanish/>
          <w:color w:val="FF0000"/>
        </w:rPr>
      </w:pPr>
      <w:r>
        <w:rPr>
          <w:vanish/>
          <w:color w:val="FF0000"/>
        </w:rPr>
      </w:r>
    </w:p>
    <w:p>
      <w:pPr>
        <w:pStyle w:val="ListParagraph"/>
        <w:spacing w:lineRule="auto" w:line="264" w:before="0" w:after="200"/>
        <w:ind w:left="1560" w:hanging="709"/>
        <w:contextualSpacing/>
        <w:jc w:val="both"/>
        <w:rPr>
          <w:color w:val="FF0000"/>
        </w:rPr>
      </w:pPr>
      <w:r>
        <w:rPr>
          <w:color w:val="FF0000"/>
        </w:rPr>
      </w:r>
    </w:p>
    <w:p>
      <w:pPr>
        <w:pStyle w:val="ListParagraph"/>
        <w:numPr>
          <w:ilvl w:val="1"/>
          <w:numId w:val="32"/>
        </w:numPr>
        <w:spacing w:lineRule="auto" w:line="264" w:before="0" w:after="200"/>
        <w:ind w:left="567" w:hanging="567"/>
        <w:contextualSpacing/>
        <w:jc w:val="both"/>
        <w:rPr>
          <w:rFonts w:cs="Times New Roman"/>
        </w:rPr>
      </w:pPr>
      <w:r>
        <w:rPr>
          <w:rFonts w:eastAsia="Times New Roman" w:cs="Times New Roman"/>
          <w:lang w:eastAsia="pl-PL"/>
        </w:rPr>
        <w:t xml:space="preserve">W </w:t>
      </w:r>
      <w:r>
        <w:rPr>
          <w:rFonts w:eastAsia="Times New Roman" w:cs="Times New Roman"/>
          <w:b/>
          <w:lang w:eastAsia="pl-PL"/>
        </w:rPr>
        <w:t>Załączniku nr 1 do SIWZ</w:t>
      </w:r>
      <w:r>
        <w:rPr>
          <w:rFonts w:eastAsia="Times New Roman" w:cs="Times New Roman"/>
          <w:lang w:eastAsia="pl-PL"/>
        </w:rPr>
        <w:t xml:space="preserve"> informacyjnie wskazano parametry </w:t>
      </w:r>
      <w:r>
        <w:rPr>
          <w:rFonts w:cs="Times New Roman"/>
        </w:rPr>
        <w:t xml:space="preserve">(grupa taryfowa), które różnić się mogą od aktualnie obowiązujących lub mogą podlegać zmianie w trakcie trwania umowy energii elektrycznej. </w:t>
      </w:r>
    </w:p>
    <w:p>
      <w:pPr>
        <w:pStyle w:val="ListParagraph"/>
        <w:ind w:left="567" w:hanging="567"/>
        <w:rPr>
          <w:rFonts w:eastAsia="Times New Roman" w:cs="Times New Roman"/>
          <w:color w:val="FF0000"/>
          <w:lang w:eastAsia="pl-PL"/>
        </w:rPr>
      </w:pPr>
      <w:r>
        <w:rPr>
          <w:rFonts w:eastAsia="Times New Roman" w:cs="Times New Roman"/>
          <w:color w:val="FF0000"/>
          <w:lang w:eastAsia="pl-PL"/>
        </w:rPr>
      </w:r>
    </w:p>
    <w:p>
      <w:pPr>
        <w:pStyle w:val="ListParagraph"/>
        <w:numPr>
          <w:ilvl w:val="1"/>
          <w:numId w:val="32"/>
        </w:numPr>
        <w:spacing w:lineRule="auto" w:line="264" w:before="0" w:after="200"/>
        <w:ind w:left="567" w:hanging="567"/>
        <w:contextualSpacing/>
        <w:jc w:val="both"/>
        <w:rPr>
          <w:rFonts w:cs="Times New Roman"/>
        </w:rPr>
      </w:pPr>
      <w:r>
        <w:rPr>
          <w:rFonts w:cs="Times New Roman"/>
        </w:rPr>
        <w:t xml:space="preserve">W toku realizacji niniejszego zamówienia Zamawiający zastrzega sobie prawo do zmniejszenia lub zwiększenia łącznej ilości zakupionej energii, w zakresie do ± 30% względem ilości określonej w </w:t>
      </w:r>
      <w:r>
        <w:rPr>
          <w:rFonts w:cs="Times New Roman"/>
          <w:b/>
        </w:rPr>
        <w:t>pkt 1.1 SIWZ</w:t>
      </w:r>
      <w:r>
        <w:rPr>
          <w:rFonts w:cs="Times New Roman"/>
        </w:rPr>
        <w:t xml:space="preserve">. </w:t>
      </w:r>
    </w:p>
    <w:p>
      <w:pPr>
        <w:pStyle w:val="ListParagraph"/>
        <w:spacing w:lineRule="auto" w:line="264" w:before="0" w:after="200"/>
        <w:ind w:left="567" w:hanging="0"/>
        <w:contextualSpacing/>
        <w:jc w:val="both"/>
        <w:rPr>
          <w:rFonts w:cs="Times New Roman"/>
        </w:rPr>
      </w:pPr>
      <w:r>
        <w:rPr>
          <w:rFonts w:eastAsia="Times New Roman" w:cs="Times New Roman"/>
          <w:lang w:eastAsia="pl-PL"/>
        </w:rPr>
        <w:t xml:space="preserve">Zamawiający przewiduje możliwość zwiększania dostaw energii elektrycznej </w:t>
      </w:r>
      <w:r>
        <w:rPr>
          <w:rFonts w:cs="Times New Roman"/>
        </w:rPr>
        <w:t>z zastosowaniem prawa opcji, o którym mowa w art. 34 ust 5 ustawy Pzp. Prawem opcji jest mo</w:t>
      </w:r>
      <w:r>
        <w:rPr>
          <w:rFonts w:eastAsia="TimesNewRoman" w:cs="Times New Roman"/>
        </w:rPr>
        <w:t>ż</w:t>
      </w:r>
      <w:r>
        <w:rPr>
          <w:rFonts w:cs="Times New Roman"/>
        </w:rPr>
        <w:t>liwo</w:t>
      </w:r>
      <w:r>
        <w:rPr>
          <w:rFonts w:eastAsia="TimesNewRoman" w:cs="Times New Roman"/>
        </w:rPr>
        <w:t xml:space="preserve">ść </w:t>
      </w:r>
      <w:r>
        <w:rPr>
          <w:rFonts w:cs="Times New Roman"/>
        </w:rPr>
        <w:t>zwi</w:t>
      </w:r>
      <w:r>
        <w:rPr>
          <w:rFonts w:eastAsia="TimesNewRoman" w:cs="Times New Roman"/>
        </w:rPr>
        <w:t>ę</w:t>
      </w:r>
      <w:r>
        <w:rPr>
          <w:rFonts w:cs="Times New Roman"/>
        </w:rPr>
        <w:t>kszenia dostaw energii elektrycznej na warunkach zawartej umowy do 30 % zamówienia podstawowego. Zamawiający uzale</w:t>
      </w:r>
      <w:r>
        <w:rPr>
          <w:rFonts w:eastAsia="TimesNewRoman" w:cs="Times New Roman"/>
        </w:rPr>
        <w:t>ż</w:t>
      </w:r>
      <w:r>
        <w:rPr>
          <w:rFonts w:cs="Times New Roman"/>
        </w:rPr>
        <w:t>nia mo</w:t>
      </w:r>
      <w:r>
        <w:rPr>
          <w:rFonts w:eastAsia="TimesNewRoman" w:cs="Times New Roman"/>
        </w:rPr>
        <w:t>ż</w:t>
      </w:r>
      <w:r>
        <w:rPr>
          <w:rFonts w:cs="Times New Roman"/>
        </w:rPr>
        <w:t>liwo</w:t>
      </w:r>
      <w:r>
        <w:rPr>
          <w:rFonts w:eastAsia="TimesNewRoman" w:cs="Times New Roman"/>
        </w:rPr>
        <w:t xml:space="preserve">ść </w:t>
      </w:r>
      <w:r>
        <w:rPr>
          <w:rFonts w:cs="Times New Roman"/>
        </w:rPr>
        <w:t xml:space="preserve">skorzystania z prawa opcji od dodania nowych punktów poboru energii elektrycznej oraz zwiększenia zapotrzebowania na dostawę energii elektrycznej do ppe wymienionych w </w:t>
      </w:r>
      <w:r>
        <w:rPr>
          <w:rFonts w:cs="Times New Roman"/>
          <w:b/>
        </w:rPr>
        <w:t>Załączniku nr 1 do SIWZ.</w:t>
      </w:r>
      <w:r>
        <w:rPr>
          <w:rFonts w:cs="Times New Roman"/>
        </w:rPr>
        <w:t xml:space="preserve"> Prawo opcji jest uprawnieniem Zamawiaj</w:t>
      </w:r>
      <w:r>
        <w:rPr>
          <w:rFonts w:eastAsia="TimesNewRoman" w:cs="Times New Roman"/>
        </w:rPr>
        <w:t>ą</w:t>
      </w:r>
      <w:r>
        <w:rPr>
          <w:rFonts w:cs="Times New Roman"/>
        </w:rPr>
        <w:t>cego, z którego mo</w:t>
      </w:r>
      <w:r>
        <w:rPr>
          <w:rFonts w:eastAsia="TimesNewRoman" w:cs="Times New Roman"/>
        </w:rPr>
        <w:t>ż</w:t>
      </w:r>
      <w:r>
        <w:rPr>
          <w:rFonts w:cs="Times New Roman"/>
        </w:rPr>
        <w:t>e, ale nie musi skorzysta</w:t>
      </w:r>
      <w:r>
        <w:rPr>
          <w:rFonts w:eastAsia="TimesNewRoman" w:cs="Times New Roman"/>
        </w:rPr>
        <w:t xml:space="preserve">ć </w:t>
      </w:r>
      <w:r>
        <w:rPr>
          <w:rFonts w:cs="Times New Roman"/>
        </w:rPr>
        <w:t>w ramach realizacji niniejszej umowy. W przypadku nieskorzystania przez Zamawiaj</w:t>
      </w:r>
      <w:r>
        <w:rPr>
          <w:rFonts w:eastAsia="TimesNewRoman" w:cs="Times New Roman"/>
        </w:rPr>
        <w:t>ą</w:t>
      </w:r>
      <w:r>
        <w:rPr>
          <w:rFonts w:cs="Times New Roman"/>
        </w:rPr>
        <w:t>cego z prawa opcji Wykonawcy nie przysługuj</w:t>
      </w:r>
      <w:r>
        <w:rPr>
          <w:rFonts w:eastAsia="TimesNewRoman" w:cs="Times New Roman"/>
        </w:rPr>
        <w:t>ą ż</w:t>
      </w:r>
      <w:r>
        <w:rPr>
          <w:rFonts w:cs="Times New Roman"/>
        </w:rPr>
        <w:t>adne roszczenia z tego tytułu. Warunkiem uruchomienia prawa opcji jest złożenie przez Zamawiaj</w:t>
      </w:r>
      <w:r>
        <w:rPr>
          <w:rFonts w:eastAsia="TimesNewRoman" w:cs="Times New Roman"/>
        </w:rPr>
        <w:t>ą</w:t>
      </w:r>
      <w:r>
        <w:rPr>
          <w:rFonts w:cs="Times New Roman"/>
        </w:rPr>
        <w:t>cego o</w:t>
      </w:r>
      <w:r>
        <w:rPr>
          <w:rFonts w:eastAsia="TimesNewRoman" w:cs="Times New Roman"/>
        </w:rPr>
        <w:t>ś</w:t>
      </w:r>
      <w:r>
        <w:rPr>
          <w:rFonts w:cs="Times New Roman"/>
        </w:rPr>
        <w:t xml:space="preserve">wiadczenia woli w przedmiocie skorzystania z prawa opcji w określonym przez niego zakresie. </w:t>
      </w:r>
    </w:p>
    <w:p>
      <w:pPr>
        <w:pStyle w:val="ListParagraph"/>
        <w:ind w:left="567" w:hanging="567"/>
        <w:rPr>
          <w:rFonts w:cs="Times New Roman"/>
          <w:color w:val="FF0000"/>
        </w:rPr>
      </w:pPr>
      <w:r>
        <w:rPr>
          <w:rFonts w:cs="Times New Roman"/>
          <w:color w:val="FF0000"/>
        </w:rPr>
      </w:r>
    </w:p>
    <w:p>
      <w:pPr>
        <w:pStyle w:val="ListParagraph"/>
        <w:numPr>
          <w:ilvl w:val="1"/>
          <w:numId w:val="32"/>
        </w:numPr>
        <w:spacing w:lineRule="auto" w:line="264" w:before="0" w:after="200"/>
        <w:ind w:left="567" w:hanging="567"/>
        <w:contextualSpacing/>
        <w:jc w:val="both"/>
        <w:rPr>
          <w:rFonts w:cs="Times New Roman"/>
        </w:rPr>
      </w:pPr>
      <w:r>
        <w:rPr>
          <w:rFonts w:cs="Times New Roman"/>
        </w:rPr>
        <w:t>Nazwy i kody dotyczące przedmiotu zamówienia określone we Wspólnym Słowniku Zamówień Publicznych (CPV):</w:t>
      </w:r>
    </w:p>
    <w:p>
      <w:pPr>
        <w:pStyle w:val="ListParagraph"/>
        <w:tabs>
          <w:tab w:val="left" w:pos="2835" w:leader="none"/>
        </w:tabs>
        <w:spacing w:lineRule="auto" w:line="264" w:before="0" w:after="200"/>
        <w:ind w:left="567" w:hanging="0"/>
        <w:contextualSpacing/>
        <w:jc w:val="both"/>
        <w:rPr>
          <w:rFonts w:cs="Times New Roman"/>
        </w:rPr>
      </w:pPr>
      <w:r>
        <w:rPr>
          <w:rFonts w:cs="Times New Roman"/>
        </w:rPr>
        <w:t>09.00.00.00 - 3 – produkty naftowe, paliwo, energia elektryczna i inne źródła energii</w:t>
      </w:r>
    </w:p>
    <w:p>
      <w:pPr>
        <w:pStyle w:val="ListParagraph"/>
        <w:tabs>
          <w:tab w:val="left" w:pos="2835" w:leader="none"/>
        </w:tabs>
        <w:spacing w:lineRule="auto" w:line="264" w:before="0" w:after="200"/>
        <w:ind w:left="567" w:hanging="0"/>
        <w:contextualSpacing/>
        <w:jc w:val="both"/>
        <w:rPr>
          <w:rFonts w:cs="Times New Roman"/>
        </w:rPr>
      </w:pPr>
      <w:r>
        <w:rPr>
          <w:rFonts w:cs="Times New Roman"/>
        </w:rPr>
        <w:t>09.30.00.00 - 2 – energia elektryczna, cieplna, słoneczna i jądrowa</w:t>
      </w:r>
    </w:p>
    <w:p>
      <w:pPr>
        <w:pStyle w:val="ListParagraph"/>
        <w:tabs>
          <w:tab w:val="left" w:pos="2835" w:leader="none"/>
        </w:tabs>
        <w:spacing w:lineRule="auto" w:line="264" w:before="0" w:after="200"/>
        <w:ind w:left="567" w:hanging="0"/>
        <w:contextualSpacing/>
        <w:jc w:val="both"/>
        <w:rPr>
          <w:rFonts w:cs="Times New Roman"/>
        </w:rPr>
      </w:pPr>
      <w:r>
        <w:rPr>
          <w:rFonts w:cs="Times New Roman"/>
        </w:rPr>
        <w:t>09.31.00.00 - 5 – elektryczność</w:t>
      </w:r>
    </w:p>
    <w:p>
      <w:pPr>
        <w:pStyle w:val="ListParagraph"/>
        <w:tabs>
          <w:tab w:val="left" w:pos="2835" w:leader="none"/>
        </w:tabs>
        <w:spacing w:lineRule="auto" w:line="264" w:before="0" w:after="200"/>
        <w:ind w:left="567" w:hanging="0"/>
        <w:contextualSpacing/>
        <w:jc w:val="both"/>
        <w:rPr>
          <w:rFonts w:cs="Times New Roman"/>
        </w:rPr>
      </w:pPr>
      <w:r>
        <w:rPr>
          <w:rFonts w:cs="Times New Roman"/>
        </w:rPr>
      </w:r>
    </w:p>
    <w:p>
      <w:pPr>
        <w:pStyle w:val="ListParagraph"/>
        <w:numPr>
          <w:ilvl w:val="1"/>
          <w:numId w:val="32"/>
        </w:numPr>
        <w:jc w:val="both"/>
        <w:rPr>
          <w:rFonts w:cs="Times New Roman"/>
        </w:rPr>
      </w:pPr>
      <w:r>
        <w:rPr>
          <w:rFonts w:cs="Times New Roman"/>
        </w:rPr>
        <w:t>Zamawiający na wniosek na wniosek wyłonionego Wykonawcy przekaże niezbędne dane do przeprowadzenia procedury zmiany sprzedawcy w wersji elektronicznej, niezwłocznie po podpisaniu umowy. Zamawiający przekaże Wykonawcy wraz z podpisaną umową sprzedaży niezbędne dokumenty do zgłoszenia umów sprzedaży energii elektrycznej do operatora sieci dystrybucyjnej.</w:t>
      </w:r>
    </w:p>
    <w:p>
      <w:pPr>
        <w:pStyle w:val="ListParagraph"/>
        <w:spacing w:lineRule="auto" w:line="264" w:before="0" w:after="200"/>
        <w:ind w:left="567" w:hanging="0"/>
        <w:contextualSpacing/>
        <w:jc w:val="both"/>
        <w:rPr>
          <w:rFonts w:cs="Times New Roman"/>
          <w:color w:val="FF0000"/>
        </w:rPr>
      </w:pPr>
      <w:r>
        <w:rPr>
          <w:rFonts w:cs="Times New Roman"/>
          <w:color w:val="FF0000"/>
        </w:rPr>
      </w:r>
    </w:p>
    <w:p>
      <w:pPr>
        <w:pStyle w:val="ListParagraph"/>
        <w:numPr>
          <w:ilvl w:val="1"/>
          <w:numId w:val="32"/>
        </w:numPr>
        <w:spacing w:lineRule="auto" w:line="264" w:before="0" w:after="200"/>
        <w:ind w:left="567" w:hanging="567"/>
        <w:contextualSpacing/>
        <w:jc w:val="both"/>
        <w:rPr/>
      </w:pPr>
      <w:r>
        <w:rPr>
          <w:rFonts w:cs="Times New Roman"/>
        </w:rPr>
        <w:t xml:space="preserve">Zamawiający podpisze </w:t>
      </w:r>
      <w:r>
        <w:rPr>
          <w:rFonts w:cs="Times New Roman"/>
          <w:strike/>
        </w:rPr>
        <w:t>52 umowy</w:t>
      </w:r>
      <w:r>
        <w:rPr>
          <w:rFonts w:cs="Times New Roman"/>
        </w:rPr>
        <w:t xml:space="preserve"> </w:t>
      </w:r>
      <w:r>
        <w:rPr>
          <w:rFonts w:cs="Times New Roman"/>
          <w:color w:val="FF0000"/>
        </w:rPr>
        <w:t>zmiana na 50 umów</w:t>
      </w:r>
      <w:r>
        <w:rPr>
          <w:rFonts w:cs="Times New Roman"/>
        </w:rPr>
        <w:t xml:space="preserve"> sprzedaży energii elektrycznej. Wykaz umów:</w:t>
      </w:r>
    </w:p>
    <w:tbl>
      <w:tblPr>
        <w:tblW w:w="9075" w:type="dxa"/>
        <w:jc w:val="left"/>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5" w:type="dxa"/>
          <w:bottom w:w="0" w:type="dxa"/>
          <w:right w:w="70" w:type="dxa"/>
        </w:tblCellMar>
        <w:tblLook w:firstRow="1" w:noVBand="1" w:lastRow="0" w:firstColumn="1" w:lastColumn="0" w:noHBand="0" w:val="04a0"/>
      </w:tblPr>
      <w:tblGrid>
        <w:gridCol w:w="735"/>
        <w:gridCol w:w="8339"/>
      </w:tblGrid>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A"/>
                <w:sz w:val="18"/>
                <w:szCs w:val="18"/>
                <w:lang w:eastAsia="pl-PL" w:bidi="ar-SA"/>
              </w:rPr>
            </w:pPr>
            <w:r>
              <w:rPr>
                <w:rFonts w:eastAsia="Times New Roman" w:cs="Times New Roman"/>
                <w:color w:val="00000A"/>
                <w:sz w:val="18"/>
                <w:szCs w:val="18"/>
                <w:lang w:eastAsia="pl-PL" w:bidi="ar-SA"/>
              </w:rPr>
              <w:t>Gmina Wałbrzych, Pl. Magistracki 1 58-300 Wałbrzych, NIP 8862584003</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FF0000"/>
                <w:sz w:val="18"/>
                <w:szCs w:val="18"/>
                <w:lang w:eastAsia="pl-PL" w:bidi="ar-SA"/>
              </w:rPr>
            </w:pPr>
            <w:r>
              <w:rPr>
                <w:rFonts w:eastAsia="Times New Roman" w:cs="Times New Roman"/>
                <w:color w:val="00000A"/>
                <w:sz w:val="18"/>
                <w:szCs w:val="18"/>
                <w:lang w:eastAsia="pl-PL" w:bidi="ar-SA"/>
              </w:rPr>
              <w:t>Centrum Obsługi Placówek Opiekuńczo - Wychowawczych w Wałbrzychu</w:t>
            </w:r>
            <w:r>
              <w:rPr>
                <w:rFonts w:eastAsia="Times New Roman" w:cs="Times New Roman"/>
                <w:strike/>
                <w:color w:val="00000A"/>
                <w:sz w:val="18"/>
                <w:szCs w:val="18"/>
                <w:lang w:eastAsia="pl-PL" w:bidi="ar-SA"/>
              </w:rPr>
              <w:t>, ul. Gen. Józefa Bema 101, 58-304 Wałbrzych</w:t>
            </w:r>
            <w:r>
              <w:rPr>
                <w:rFonts w:eastAsia="Times New Roman" w:cs="Times New Roman"/>
                <w:color w:val="FF0000"/>
                <w:sz w:val="18"/>
                <w:szCs w:val="18"/>
                <w:lang w:eastAsia="pl-PL" w:bidi="ar-SA"/>
              </w:rPr>
              <w:t xml:space="preserve"> zmiana adresu na ul. Asnyka 13b, 58-301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A"/>
                <w:sz w:val="18"/>
                <w:szCs w:val="18"/>
                <w:lang w:eastAsia="pl-PL" w:bidi="ar-SA"/>
              </w:rPr>
            </w:pPr>
            <w:r>
              <w:rPr>
                <w:rFonts w:eastAsia="Times New Roman" w:cs="Times New Roman"/>
                <w:color w:val="00000A"/>
                <w:sz w:val="18"/>
                <w:szCs w:val="18"/>
                <w:lang w:eastAsia="pl-PL" w:bidi="ar-SA"/>
              </w:rPr>
              <w:t xml:space="preserve">Centrum Obsługi Placówek Opiekuńczo - Wychowawczych w Wałbrzychu "Dom jedynka", ul. Gen. Józefa Bema 101, 58-304 Wałbrzych </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A"/>
                <w:sz w:val="18"/>
                <w:szCs w:val="18"/>
                <w:lang w:eastAsia="pl-PL" w:bidi="ar-SA"/>
              </w:rPr>
            </w:pPr>
            <w:r>
              <w:rPr>
                <w:rFonts w:eastAsia="Times New Roman" w:cs="Times New Roman"/>
                <w:color w:val="00000A"/>
                <w:sz w:val="18"/>
                <w:szCs w:val="18"/>
                <w:lang w:eastAsia="pl-PL" w:bidi="ar-SA"/>
              </w:rPr>
              <w:t xml:space="preserve">Dom Dwójka, </w:t>
            </w:r>
            <w:r>
              <w:rPr>
                <w:rFonts w:eastAsia="Times New Roman" w:cs="Times New Roman"/>
                <w:strike/>
                <w:color w:val="00000A"/>
                <w:sz w:val="18"/>
                <w:szCs w:val="18"/>
                <w:lang w:eastAsia="pl-PL" w:bidi="ar-SA"/>
              </w:rPr>
              <w:t xml:space="preserve">ul. Gen. Józefa Bema 101, 58-304 Wałbrzych </w:t>
            </w:r>
            <w:r>
              <w:rPr>
                <w:rFonts w:eastAsia="Times New Roman" w:cs="Times New Roman"/>
                <w:color w:val="00000A"/>
                <w:sz w:val="18"/>
                <w:szCs w:val="18"/>
                <w:lang w:eastAsia="pl-PL" w:bidi="ar-SA"/>
              </w:rPr>
              <w:t xml:space="preserve"> </w:t>
            </w:r>
            <w:r>
              <w:rPr>
                <w:rFonts w:eastAsia="Times New Roman" w:cs="Times New Roman"/>
                <w:color w:val="FF0000"/>
                <w:sz w:val="18"/>
                <w:szCs w:val="18"/>
                <w:lang w:eastAsia="pl-PL" w:bidi="ar-SA"/>
              </w:rPr>
              <w:t>zmiana adresu na ul. Witosa 35, 58-306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Dom Piątka, ul. Niepodległości 64,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Dom Seniora- Rusinowa w Wałbrzychu, Osiedle Górnicze 19a, 58-308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Dom Szóstka, ul. Truskawkowa 12, 58-308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A"/>
                <w:sz w:val="18"/>
                <w:szCs w:val="18"/>
                <w:lang w:eastAsia="pl-PL" w:bidi="ar-SA"/>
              </w:rPr>
            </w:pPr>
            <w:r>
              <w:rPr>
                <w:rFonts w:eastAsia="Times New Roman" w:cs="Times New Roman"/>
                <w:color w:val="00000A"/>
                <w:sz w:val="18"/>
                <w:szCs w:val="18"/>
                <w:lang w:eastAsia="pl-PL" w:bidi="ar-SA"/>
              </w:rPr>
              <w:t>Miejski Ośrodek Pomocy Społecznej w Wałbrzychu, ul. Jana Kilińskiego 1,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ind w:left="720" w:hanging="0"/>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FF0000"/>
                <w:sz w:val="18"/>
                <w:szCs w:val="18"/>
                <w:lang w:eastAsia="pl-PL" w:bidi="ar-SA"/>
              </w:rPr>
            </w:pPr>
            <w:r>
              <w:rPr>
                <w:rFonts w:eastAsia="Times New Roman" w:cs="Times New Roman"/>
                <w:strike/>
                <w:color w:val="00000A"/>
                <w:sz w:val="18"/>
                <w:szCs w:val="18"/>
                <w:lang w:eastAsia="pl-PL" w:bidi="ar-SA"/>
              </w:rPr>
              <w:t>Miejski Ośrodek Pomocy Społecznej w Wałbrzychu, ul. Ludwiga Van Beethovena 1-2, 58-300 Wałbrzych</w:t>
            </w:r>
            <w:r>
              <w:rPr>
                <w:rFonts w:eastAsia="Times New Roman" w:cs="Times New Roman"/>
                <w:color w:val="FF0000"/>
                <w:sz w:val="18"/>
                <w:szCs w:val="18"/>
                <w:lang w:eastAsia="pl-PL" w:bidi="ar-SA"/>
              </w:rPr>
              <w:t xml:space="preserve">  -usunięcie jednostki z postępowania</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Miejski Zakład Usług Komunalnych sp. z o.o., ul. Kolejowa 4,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sz w:val="18"/>
                <w:szCs w:val="18"/>
                <w:lang w:eastAsia="pl-PL" w:bidi="ar-SA"/>
              </w:rPr>
            </w:pPr>
            <w:r>
              <w:rPr>
                <w:rFonts w:eastAsia="Times New Roman" w:cs="Times New Roman"/>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sz w:val="18"/>
                <w:szCs w:val="18"/>
                <w:lang w:eastAsia="pl-PL" w:bidi="ar-SA"/>
              </w:rPr>
            </w:pPr>
            <w:r>
              <w:rPr>
                <w:rFonts w:eastAsia="Times New Roman" w:cs="Times New Roman"/>
                <w:sz w:val="18"/>
                <w:szCs w:val="18"/>
                <w:lang w:eastAsia="pl-PL" w:bidi="ar-SA"/>
              </w:rPr>
              <w:t>Miejski Zarząd Budynków Spółka z o.o. w Wałbrzychu, ul. Gen. Władysława Andersa 48,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Młodzieżowy Ośrodek Socjoterapii, ul. Władysława Orkana 55, 58-307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Muzeum Porcelany w Wałbrzychu, ul. 1 Maja 9,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Park Wielokulturowy Stara Kopalnia w Wałbrzychu, ul. Piotra Wysockiego 29,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Poradnia Psychologiczno- pedagogiczna, ul. Jana Matejki 7,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Powiatowa i Miejska Bibliotek Publiczna "Biblioteka pod Altanami", Rynek 9,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Przedszkole Samorządowe nr 14 ul. Kasztelańska 7,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Przedszkole Samorządowe nr 17 im. J. Brzechwy z oddz. Integracyjnymi i Specjalnymi, ul. Ludwika Hirszfelda 15,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Przedszkole Samorządowe nr 4, ul. Mączna 1A,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1, ul. Bolesława Limanowskiego 12,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15 im. Jana Kochanowskiego, ul. Hirszfelda 15,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 im. Orła Białego, ul. Wańkowicza 13,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21 im. Olimpijczyków Polskich w Wałbrzychu, ul. Grodzka 71,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23 im. Wojsk Ochrony Pogranicza, ul. Andrzeja Struga 3, 58-301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28 im. Jana Pawła II, Al.. Wyzwolenia 43,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37 z oddziałami sportowymi im. Stanisława Staszica w Wałbrzychu, ul. Ksawerego Dunikowskiego 39,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5 im. A. i Cz. Centkiewiczów, ul. Poznańska 8,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nr 6 im. A. Kamińskiego , ul. Gen. Władysława Andresa 50,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Specjalna nr 10 ul. Ogrodowa 5a, 58-306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Publiczna Szkoła Podstawowa z Oddziałami Integracyjnymi nr 26 im. Komisji Narodowej, ul. Palisadowa 48,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Schronisko dla Zwierząt ul. Władysława Łokietka 7,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Spółka Celowa Wałbrzyskie Centrum Sportowo- Rekreacyjne "Aqua-Zdrój" Sp. z o.o., ul. Ratuszowa 6,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Środowiskowy Dom Samopomocy, ul. Czesława Miłosza 15A,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ind w:left="720" w:hanging="0"/>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strike/>
                <w:color w:val="000000"/>
                <w:sz w:val="18"/>
                <w:szCs w:val="18"/>
                <w:lang w:eastAsia="pl-PL" w:bidi="ar-SA"/>
              </w:rPr>
            </w:pPr>
            <w:r>
              <w:rPr>
                <w:rFonts w:eastAsia="Times New Roman" w:cs="Times New Roman"/>
                <w:strike/>
                <w:color w:val="000000"/>
                <w:sz w:val="18"/>
                <w:szCs w:val="18"/>
                <w:lang w:eastAsia="pl-PL" w:bidi="ar-SA"/>
              </w:rPr>
              <w:t xml:space="preserve">Urząd Miejski Wydział Zarządzania Kryzysowego; Ochrona Ludności i Spraw Obronnych, ul. Matejki 3, 58-300 Wałbrzych </w:t>
            </w:r>
            <w:r>
              <w:rPr>
                <w:rFonts w:eastAsia="Times New Roman" w:cs="Times New Roman"/>
                <w:color w:val="FF0000"/>
                <w:sz w:val="18"/>
                <w:szCs w:val="18"/>
                <w:lang w:eastAsia="pl-PL" w:bidi="ar-SA"/>
              </w:rPr>
              <w:t>usunięcie jednostki z postępowania</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Wałbrzyska Galeria Sztuki Biuro Wystaw Artystycznych, ul. Juliusza Słowackiego 26,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Wałbrzyski Ośrodek Kultury w Wałbrzychu, ul. Piotra Wysockiego 29, 58-304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1 w  Wałbrzychu, ul. 1 Maja 105, 58-305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2, ul. Królewiecka 7,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3, ul. Tytusa Chałubińskiego 13, 58-302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Szkolno- Przedszkolny nr 4, ul. 11 Listopada 75, 58-302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1 im. Ignacego Paderewskiego, ul. Paderewskiego 17, 58-301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2 im. Hugona Kołłątaja w Wałbrzychu, Al. Wyzwolenia 34,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3 im. M. Kopernika w Wałbrzychu, ul. Henryka Jordana 4, 58-305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4 w Wałbrzychu, ul. Alfreda Sokołowskiego 75, 58-309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5 im. M.T. Hubera, ul. Ogrodowa 2A, 58-306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nr 7 im. Komisji Edukacji Narodowej, ul. Kłodzka 29, 52-300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Politechnicznych "Energetyk", Al.. Wyzwolenia 5,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Szkół Zawodowych Specjalnych, ul. Adama Mickiewicza 24, 58-300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Żłobków Samorządowych nr 1, ul. Niepodległości 15, 58-303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Zespół Żłobków Samorządowych nr 2 w Wałbrzychu, ul. Kasztelańska 7, 58-316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Żłobek Samorządowy nr 4, ul. Giserska 7, 58-302 Wałbrzych</w:t>
            </w:r>
          </w:p>
        </w:tc>
      </w:tr>
      <w:tr>
        <w:trPr>
          <w:trHeight w:val="300" w:hRule="atLeast"/>
        </w:trPr>
        <w:tc>
          <w:tcPr>
            <w:tcW w:w="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tcPr>
          <w:p>
            <w:pPr>
              <w:pStyle w:val="ListParagraph"/>
              <w:widowControl/>
              <w:numPr>
                <w:ilvl w:val="0"/>
                <w:numId w:val="46"/>
              </w:numPr>
              <w:rPr>
                <w:rFonts w:eastAsia="Times New Roman" w:cs="Times New Roman"/>
                <w:color w:val="000000"/>
                <w:sz w:val="18"/>
                <w:szCs w:val="18"/>
                <w:lang w:eastAsia="pl-PL" w:bidi="ar-SA"/>
              </w:rPr>
            </w:pPr>
            <w:r>
              <w:rPr>
                <w:rFonts w:eastAsia="Times New Roman" w:cs="Times New Roman"/>
                <w:color w:val="000000"/>
                <w:sz w:val="18"/>
                <w:szCs w:val="18"/>
                <w:lang w:eastAsia="pl-PL" w:bidi="ar-SA"/>
              </w:rPr>
            </w:r>
          </w:p>
        </w:tc>
        <w:tc>
          <w:tcPr>
            <w:tcW w:w="8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Normal"/>
              <w:widowControl/>
              <w:rPr>
                <w:rFonts w:eastAsia="Times New Roman" w:cs="Times New Roman"/>
                <w:color w:val="000000"/>
                <w:sz w:val="18"/>
                <w:szCs w:val="18"/>
                <w:lang w:eastAsia="pl-PL" w:bidi="ar-SA"/>
              </w:rPr>
            </w:pPr>
            <w:r>
              <w:rPr>
                <w:rFonts w:eastAsia="Times New Roman" w:cs="Times New Roman"/>
                <w:color w:val="000000"/>
                <w:sz w:val="18"/>
                <w:szCs w:val="18"/>
                <w:lang w:eastAsia="pl-PL" w:bidi="ar-SA"/>
              </w:rPr>
              <w:t>Żłobek Samorządowy nr 6, ul. Hetmańska 5, 58-316 Wałbrzych</w:t>
            </w:r>
          </w:p>
        </w:tc>
      </w:tr>
    </w:tbl>
    <w:p>
      <w:pPr>
        <w:pStyle w:val="ListParagraph"/>
        <w:ind w:left="567" w:hanging="567"/>
        <w:rPr>
          <w:b/>
          <w:b/>
          <w:bCs/>
        </w:rPr>
      </w:pPr>
      <w:r>
        <w:rPr>
          <w:b/>
          <w:bCs/>
        </w:rPr>
      </w:r>
    </w:p>
    <w:p>
      <w:pPr>
        <w:pStyle w:val="Normal"/>
        <w:spacing w:lineRule="auto" w:line="264" w:before="0" w:after="200"/>
        <w:ind w:left="567" w:hanging="567"/>
        <w:jc w:val="both"/>
        <w:rPr/>
      </w:pPr>
      <w:r>
        <w:rPr>
          <w:rFonts w:cs="Times New Roman"/>
          <w:b/>
          <w:bCs/>
        </w:rPr>
        <w:t xml:space="preserve"> </w:t>
      </w:r>
      <w:r>
        <w:rPr>
          <w:rFonts w:cs="Times New Roman"/>
          <w:b/>
          <w:bCs/>
        </w:rPr>
        <w:t>Umowy zostaną podpisane w siedzibie Zamawiającego.</w:t>
      </w:r>
    </w:p>
    <w:p>
      <w:pPr>
        <w:pStyle w:val="ListParagraph"/>
        <w:numPr>
          <w:ilvl w:val="0"/>
          <w:numId w:val="9"/>
        </w:numPr>
        <w:shd w:val="clear" w:color="auto" w:fill="BFBFBF" w:themeFill="background1" w:themeFillShade="bf"/>
        <w:tabs>
          <w:tab w:val="left" w:pos="2835" w:leader="none"/>
        </w:tabs>
        <w:spacing w:lineRule="auto" w:line="264" w:before="400" w:after="300"/>
        <w:ind w:left="567" w:hanging="567"/>
        <w:contextualSpacing/>
        <w:jc w:val="both"/>
        <w:rPr>
          <w:rFonts w:cs="Times New Roman"/>
          <w:b/>
          <w:b/>
        </w:rPr>
      </w:pPr>
      <w:r>
        <w:rPr>
          <w:rFonts w:cs="Times New Roman"/>
          <w:b/>
        </w:rPr>
        <w:t>TERMIN WYKONANIA ZAMÓWIENIA</w:t>
      </w:r>
    </w:p>
    <w:p>
      <w:pPr>
        <w:pStyle w:val="Normal"/>
        <w:spacing w:lineRule="auto" w:line="312"/>
        <w:jc w:val="both"/>
        <w:rPr/>
      </w:pPr>
      <w:r>
        <w:rPr/>
        <w:t>Umowa b</w:t>
      </w:r>
      <w:r>
        <w:rPr>
          <w:rFonts w:eastAsia="TimesNewRoman"/>
        </w:rPr>
        <w:t>ę</w:t>
      </w:r>
      <w:r>
        <w:rPr/>
        <w:t>dzie obowi</w:t>
      </w:r>
      <w:r>
        <w:rPr>
          <w:rFonts w:eastAsia="TimesNewRoman"/>
        </w:rPr>
        <w:t>ą</w:t>
      </w:r>
      <w:r>
        <w:rPr/>
        <w:t>zywa</w:t>
      </w:r>
      <w:r>
        <w:rPr>
          <w:rFonts w:eastAsia="TimesNewRoman"/>
        </w:rPr>
        <w:t xml:space="preserve">ć </w:t>
      </w:r>
      <w:r>
        <w:rPr/>
        <w:t>od dnia jej podpisania do dnia 31.12.2020 r., jednak</w:t>
      </w:r>
      <w:r>
        <w:rPr>
          <w:rFonts w:eastAsia="TimesNewRoman"/>
        </w:rPr>
        <w:t>ż</w:t>
      </w:r>
      <w:r>
        <w:rPr/>
        <w:t xml:space="preserve">e </w:t>
      </w:r>
      <w:r>
        <w:rPr>
          <w:rFonts w:eastAsia="TimesNewRoman"/>
        </w:rPr>
        <w:t xml:space="preserve">sprzedaż </w:t>
      </w:r>
      <w:r>
        <w:rPr/>
        <w:t>energii elektrycznej b</w:t>
      </w:r>
      <w:r>
        <w:rPr>
          <w:rFonts w:eastAsia="TimesNewRoman"/>
        </w:rPr>
        <w:t>ę</w:t>
      </w:r>
      <w:r>
        <w:rPr/>
        <w:t>dzie realizowana nie wcze</w:t>
      </w:r>
      <w:r>
        <w:rPr>
          <w:rFonts w:eastAsia="TimesNewRoman"/>
        </w:rPr>
        <w:t>ś</w:t>
      </w:r>
      <w:r>
        <w:rPr/>
        <w:t>niej ni</w:t>
      </w:r>
      <w:r>
        <w:rPr>
          <w:rFonts w:eastAsia="TimesNewRoman"/>
        </w:rPr>
        <w:t xml:space="preserve">ż od dnia wskazanego w </w:t>
      </w:r>
      <w:r>
        <w:rPr>
          <w:rFonts w:eastAsia="TimesNewRoman"/>
          <w:b/>
        </w:rPr>
        <w:t>Załączniku nr 1 do SIWZ</w:t>
      </w:r>
      <w:r>
        <w:rPr>
          <w:rFonts w:eastAsia="TimesNewRoman"/>
        </w:rPr>
        <w:t xml:space="preserve"> dla każdego ppe oddzielnie </w:t>
      </w:r>
      <w:r>
        <w:rPr/>
        <w:t>po pozytywnie przeprowadzonej procedurze zmiany sprzedawcy.</w:t>
      </w:r>
    </w:p>
    <w:p>
      <w:pPr>
        <w:pStyle w:val="Normal"/>
        <w:spacing w:lineRule="auto" w:line="264"/>
        <w:jc w:val="both"/>
        <w:rPr>
          <w:rFonts w:cs="Times New Roman"/>
        </w:rPr>
      </w:pPr>
      <w:r>
        <w:rPr>
          <w:rFonts w:cs="Times New Roman"/>
        </w:rPr>
      </w:r>
    </w:p>
    <w:p>
      <w:pPr>
        <w:pStyle w:val="ListParagraph"/>
        <w:numPr>
          <w:ilvl w:val="0"/>
          <w:numId w:val="9"/>
        </w:numPr>
        <w:shd w:val="clear" w:color="auto" w:fill="BFBFBF" w:themeFill="background1" w:themeFillShade="bf"/>
        <w:tabs>
          <w:tab w:val="left" w:pos="567" w:leader="none"/>
        </w:tabs>
        <w:spacing w:lineRule="auto" w:line="264"/>
        <w:ind w:left="567" w:hanging="567"/>
        <w:jc w:val="both"/>
        <w:rPr>
          <w:rFonts w:cs="Times New Roman"/>
          <w:b/>
          <w:b/>
        </w:rPr>
      </w:pPr>
      <w:r>
        <w:rPr>
          <w:rFonts w:cs="Times New Roman"/>
          <w:b/>
        </w:rPr>
        <w:t xml:space="preserve">WARUNKI UDZIAŁU W POSTĘPOWANIU ORAZ OPIS SPOSOBU DOKONYWANIA OCENY SPEŁNIENIA TYCH WARUNKÓW. </w:t>
      </w:r>
    </w:p>
    <w:p>
      <w:pPr>
        <w:pStyle w:val="Normal"/>
        <w:spacing w:lineRule="auto" w:line="264"/>
        <w:jc w:val="both"/>
        <w:rPr>
          <w:rFonts w:cs="Times New Roman"/>
        </w:rPr>
      </w:pPr>
      <w:r>
        <w:rPr>
          <w:rFonts w:cs="Times New Roman"/>
        </w:rPr>
      </w:r>
    </w:p>
    <w:p>
      <w:pPr>
        <w:pStyle w:val="ListParagraph"/>
        <w:numPr>
          <w:ilvl w:val="1"/>
          <w:numId w:val="1"/>
        </w:numPr>
        <w:spacing w:lineRule="auto" w:line="264" w:before="0" w:after="200"/>
        <w:ind w:left="567" w:hanging="567"/>
        <w:contextualSpacing/>
        <w:jc w:val="both"/>
        <w:rPr>
          <w:rFonts w:cs="Times New Roman"/>
          <w:bCs/>
        </w:rPr>
      </w:pPr>
      <w:r>
        <w:rPr>
          <w:rFonts w:cs="Times New Roman"/>
          <w:bCs/>
        </w:rPr>
        <w:t>Zamawiający wymaga wykazania spełniania następujących warunków określonych w art. 22 ust. 1b ustawy Pzp, dotyczących:</w:t>
      </w:r>
    </w:p>
    <w:p>
      <w:pPr>
        <w:pStyle w:val="ListParagraph"/>
        <w:numPr>
          <w:ilvl w:val="2"/>
          <w:numId w:val="16"/>
        </w:numPr>
        <w:spacing w:lineRule="auto" w:line="264" w:before="0" w:after="200"/>
        <w:ind w:left="1276" w:hanging="709"/>
        <w:contextualSpacing/>
        <w:jc w:val="both"/>
        <w:rPr>
          <w:rFonts w:cs="Times New Roman"/>
          <w:b/>
          <w:b/>
          <w:bCs/>
        </w:rPr>
      </w:pPr>
      <w:r>
        <w:rPr>
          <w:rFonts w:cs="Times New Roman"/>
          <w:b/>
          <w:bCs/>
        </w:rPr>
        <w:t xml:space="preserve">Kompetencji lub uprawnień do prowadzenia określonej działalności zawodowej, o ile wynika to z odrębnych przepisów. </w:t>
      </w:r>
    </w:p>
    <w:p>
      <w:pPr>
        <w:pStyle w:val="Normal"/>
        <w:spacing w:lineRule="auto" w:line="264" w:before="0" w:after="200"/>
        <w:ind w:left="1276" w:hanging="0"/>
        <w:jc w:val="both"/>
        <w:rPr>
          <w:rFonts w:cs="Times New Roman"/>
        </w:rPr>
      </w:pPr>
      <w:r>
        <w:rPr>
          <w:rFonts w:cs="Times New Roman"/>
        </w:rPr>
        <w:t>Wykonawca posiada uprawnienia do wykonywania działalności w zakresie obrotu energią elektryczną, na podstawie aktualnej koncesji wydanej przez Prezesa Urzędu Regulacji Energetyki, zgodnie z art. 32 ustawy z dnia 10 kwietnia 1997 r. – Prawo energetyczne.</w:t>
      </w:r>
    </w:p>
    <w:p>
      <w:pPr>
        <w:pStyle w:val="ListParagraph"/>
        <w:numPr>
          <w:ilvl w:val="2"/>
          <w:numId w:val="16"/>
        </w:numPr>
        <w:spacing w:lineRule="auto" w:line="264" w:before="0" w:after="200"/>
        <w:ind w:left="1276" w:hanging="709"/>
        <w:contextualSpacing/>
        <w:jc w:val="both"/>
        <w:rPr>
          <w:rFonts w:cs="Times New Roman"/>
          <w:b/>
          <w:b/>
          <w:bCs/>
        </w:rPr>
      </w:pPr>
      <w:r>
        <w:rPr>
          <w:rFonts w:cs="Times New Roman"/>
          <w:b/>
          <w:bCs/>
        </w:rPr>
        <w:t>Sytuacji ekonomicznej i finansowej</w:t>
      </w:r>
    </w:p>
    <w:p>
      <w:pPr>
        <w:pStyle w:val="Normal"/>
        <w:spacing w:lineRule="auto" w:line="264"/>
        <w:ind w:left="1276" w:hanging="0"/>
        <w:jc w:val="both"/>
        <w:rPr>
          <w:rFonts w:cs="Times New Roman"/>
          <w:b/>
          <w:b/>
        </w:rPr>
      </w:pPr>
      <w:r>
        <w:rPr>
          <w:rFonts w:cs="Times New Roman"/>
          <w:b/>
        </w:rPr>
        <w:t>Wykonawca:</w:t>
      </w:r>
    </w:p>
    <w:p>
      <w:pPr>
        <w:pStyle w:val="ListParagraph"/>
        <w:numPr>
          <w:ilvl w:val="0"/>
          <w:numId w:val="14"/>
        </w:numPr>
        <w:spacing w:lineRule="auto" w:line="264"/>
        <w:ind w:left="1701" w:hanging="360"/>
        <w:jc w:val="both"/>
        <w:rPr>
          <w:rFonts w:cs="Times New Roman"/>
          <w:b/>
          <w:b/>
        </w:rPr>
      </w:pPr>
      <w:r>
        <w:rPr>
          <w:rFonts w:cs="Times New Roman"/>
          <w:b/>
        </w:rPr>
        <w:t>jest ubezpieczony od odpowiedzialno</w:t>
      </w:r>
      <w:r>
        <w:rPr>
          <w:rFonts w:eastAsia="TimesNewRoman" w:cs="Times New Roman"/>
          <w:b/>
        </w:rPr>
        <w:t>ś</w:t>
      </w:r>
      <w:r>
        <w:rPr>
          <w:rFonts w:cs="Times New Roman"/>
          <w:b/>
        </w:rPr>
        <w:t>ci cywilnej w zakresie prowadzonej działalno</w:t>
      </w:r>
      <w:r>
        <w:rPr>
          <w:rFonts w:eastAsia="TimesNewRoman" w:cs="Times New Roman"/>
          <w:b/>
        </w:rPr>
        <w:t>ś</w:t>
      </w:r>
      <w:r>
        <w:rPr>
          <w:rFonts w:cs="Times New Roman"/>
          <w:b/>
        </w:rPr>
        <w:t>ci zwi</w:t>
      </w:r>
      <w:r>
        <w:rPr>
          <w:rFonts w:eastAsia="TimesNewRoman" w:cs="Times New Roman"/>
          <w:b/>
        </w:rPr>
        <w:t>ą</w:t>
      </w:r>
      <w:r>
        <w:rPr>
          <w:rFonts w:cs="Times New Roman"/>
          <w:b/>
        </w:rPr>
        <w:t>zanej z przedmiotem zamówienia na sumę gwarancyjna:</w:t>
      </w:r>
    </w:p>
    <w:p>
      <w:pPr>
        <w:pStyle w:val="ListParagraph"/>
        <w:numPr>
          <w:ilvl w:val="0"/>
          <w:numId w:val="33"/>
        </w:numPr>
        <w:spacing w:lineRule="auto" w:line="264"/>
        <w:ind w:left="2127" w:hanging="360"/>
        <w:jc w:val="both"/>
        <w:rPr>
          <w:rFonts w:cs="Times New Roman"/>
        </w:rPr>
      </w:pPr>
      <w:r>
        <w:rPr>
          <w:rFonts w:cs="Times New Roman"/>
        </w:rPr>
        <w:t>1 500 000,00 zł (słownie: jeden milion pięćset tysięcy złotych 00/100),</w:t>
      </w:r>
    </w:p>
    <w:p>
      <w:pPr>
        <w:pStyle w:val="ListParagraph"/>
        <w:spacing w:lineRule="auto" w:line="264"/>
        <w:ind w:left="1701" w:hanging="0"/>
        <w:jc w:val="both"/>
        <w:rPr>
          <w:rFonts w:cs="Times New Roman"/>
        </w:rPr>
      </w:pPr>
      <w:r>
        <w:rPr>
          <w:rFonts w:cs="Times New Roman"/>
        </w:rPr>
      </w:r>
    </w:p>
    <w:p>
      <w:pPr>
        <w:pStyle w:val="ListParagraph"/>
        <w:numPr>
          <w:ilvl w:val="0"/>
          <w:numId w:val="14"/>
        </w:numPr>
        <w:spacing w:lineRule="auto" w:line="264"/>
        <w:jc w:val="both"/>
        <w:rPr>
          <w:rFonts w:cs="Times New Roman"/>
          <w:b/>
          <w:b/>
        </w:rPr>
      </w:pPr>
      <w:r>
        <w:rPr>
          <w:rFonts w:cs="Times New Roman"/>
          <w:b/>
        </w:rPr>
        <w:t>posiada środki finansowe lub zdolność kredytową na kwotę równą lub co najmniej:</w:t>
      </w:r>
    </w:p>
    <w:p>
      <w:pPr>
        <w:pStyle w:val="ListParagraph"/>
        <w:numPr>
          <w:ilvl w:val="0"/>
          <w:numId w:val="34"/>
        </w:numPr>
        <w:spacing w:lineRule="auto" w:line="264"/>
        <w:ind w:left="2127" w:hanging="360"/>
        <w:jc w:val="both"/>
        <w:rPr>
          <w:rFonts w:cs="Times New Roman"/>
        </w:rPr>
      </w:pPr>
      <w:bookmarkStart w:id="2" w:name="_Hlk493686304"/>
      <w:bookmarkEnd w:id="2"/>
      <w:r>
        <w:rPr>
          <w:rFonts w:cs="Times New Roman"/>
        </w:rPr>
        <w:t>1 000 000,00 zł (słownie: jeden milion złotych 00/100),</w:t>
      </w:r>
    </w:p>
    <w:p>
      <w:pPr>
        <w:pStyle w:val="Normal"/>
        <w:spacing w:lineRule="auto" w:line="264"/>
        <w:ind w:left="567" w:hanging="0"/>
        <w:jc w:val="both"/>
        <w:rPr>
          <w:rFonts w:cs="Times New Roman"/>
        </w:rPr>
      </w:pPr>
      <w:r>
        <w:rPr>
          <w:rFonts w:cs="Times New Roman"/>
        </w:rPr>
      </w:r>
    </w:p>
    <w:p>
      <w:pPr>
        <w:pStyle w:val="ListParagraph"/>
        <w:numPr>
          <w:ilvl w:val="2"/>
          <w:numId w:val="16"/>
        </w:numPr>
        <w:spacing w:lineRule="auto" w:line="264" w:before="0" w:after="200"/>
        <w:ind w:left="1225" w:hanging="658"/>
        <w:contextualSpacing/>
        <w:jc w:val="both"/>
        <w:rPr>
          <w:rFonts w:cs="Times New Roman"/>
          <w:b/>
          <w:b/>
          <w:bCs/>
        </w:rPr>
      </w:pPr>
      <w:r>
        <w:rPr>
          <w:rFonts w:cs="Times New Roman"/>
          <w:b/>
          <w:bCs/>
        </w:rPr>
        <w:t xml:space="preserve">Zdolności technicznej lub zawodowej </w:t>
      </w:r>
    </w:p>
    <w:p>
      <w:pPr>
        <w:pStyle w:val="Normal"/>
        <w:spacing w:lineRule="auto" w:line="264" w:before="0" w:after="0"/>
        <w:ind w:left="1276" w:hanging="0"/>
        <w:contextualSpacing/>
        <w:jc w:val="both"/>
        <w:rPr>
          <w:rFonts w:cs="Times New Roman"/>
        </w:rPr>
      </w:pPr>
      <w:r>
        <w:rPr>
          <w:rFonts w:cs="Times New Roman"/>
          <w:b/>
          <w:bCs/>
        </w:rPr>
        <w:t xml:space="preserve">Wykonawca w okresie </w:t>
      </w:r>
      <w:r>
        <w:rPr>
          <w:rFonts w:cs="Times New Roman"/>
          <w:b/>
        </w:rPr>
        <w:t>ostatnich trzech lat przed upływem terminu składania ofert, a jeżeli okres prowadzenia działalności jest krótszy – w tym okresie, wykonał należycie co najmniej 3 dostawy energii elektrycznej na rzecz trzech różnych odbiorców, których wartość roczna każdej z nich nie była niższa niż</w:t>
      </w:r>
      <w:r>
        <w:rPr>
          <w:rFonts w:cs="Times New Roman"/>
        </w:rPr>
        <w:t>:</w:t>
      </w:r>
    </w:p>
    <w:p>
      <w:pPr>
        <w:pStyle w:val="Normal"/>
        <w:spacing w:lineRule="auto" w:line="264" w:before="0" w:after="0"/>
        <w:ind w:left="1276" w:hanging="0"/>
        <w:contextualSpacing/>
        <w:jc w:val="both"/>
        <w:rPr>
          <w:rFonts w:cs="Times New Roman"/>
        </w:rPr>
      </w:pPr>
      <w:r>
        <w:rPr>
          <w:rFonts w:cs="Times New Roman"/>
        </w:rPr>
      </w:r>
    </w:p>
    <w:p>
      <w:pPr>
        <w:pStyle w:val="ListParagraph"/>
        <w:numPr>
          <w:ilvl w:val="0"/>
          <w:numId w:val="39"/>
        </w:numPr>
        <w:spacing w:lineRule="auto" w:line="264"/>
        <w:jc w:val="both"/>
        <w:rPr>
          <w:rFonts w:cs="Times New Roman"/>
        </w:rPr>
      </w:pPr>
      <w:r>
        <w:rPr>
          <w:rFonts w:cs="Times New Roman"/>
        </w:rPr>
        <w:t>2 000 MWh,</w:t>
      </w:r>
    </w:p>
    <w:p>
      <w:pPr>
        <w:pStyle w:val="Normal"/>
        <w:spacing w:lineRule="auto" w:line="264" w:before="0" w:after="0"/>
        <w:contextualSpacing/>
        <w:jc w:val="both"/>
        <w:rPr>
          <w:rFonts w:cs="Times New Roman"/>
        </w:rPr>
      </w:pPr>
      <w:r>
        <w:rPr>
          <w:rFonts w:cs="Times New Roman"/>
        </w:rPr>
      </w:r>
    </w:p>
    <w:p>
      <w:pPr>
        <w:pStyle w:val="Normal"/>
        <w:spacing w:lineRule="auto" w:line="264" w:before="0" w:after="200"/>
        <w:ind w:left="1276" w:hanging="0"/>
        <w:jc w:val="both"/>
        <w:rPr>
          <w:rFonts w:cs="Times New Roman"/>
        </w:rPr>
      </w:pPr>
      <w:r>
        <w:rPr>
          <w:rFonts w:cs="Times New Roman"/>
        </w:rPr>
        <w:t xml:space="preserve">Zamawiający w przypadku, gdy przedmiotem zamówienia są świadczenia okresowe lub ciągłe, dopuszcza nie tylko zamówienia wykonane (zakończone), lecz także wykonywane. W takim przypadku część zamówienia już faktycznie wykonana musi spełniać wymogi określone przez Zamawiającego w warunku w </w:t>
      </w:r>
      <w:r>
        <w:rPr>
          <w:rFonts w:cs="Times New Roman"/>
          <w:b/>
        </w:rPr>
        <w:t>ppkt 3.1.3.</w:t>
      </w:r>
    </w:p>
    <w:p>
      <w:pPr>
        <w:pStyle w:val="ListParagraph"/>
        <w:numPr>
          <w:ilvl w:val="1"/>
          <w:numId w:val="16"/>
        </w:numPr>
        <w:spacing w:lineRule="auto" w:line="264" w:before="0" w:after="200"/>
        <w:ind w:left="567" w:hanging="567"/>
        <w:contextualSpacing/>
        <w:jc w:val="both"/>
        <w:rPr>
          <w:rFonts w:cs="Times New Roman"/>
          <w:b/>
          <w:b/>
        </w:rPr>
      </w:pPr>
      <w:r>
        <w:rPr>
          <w:rFonts w:cs="Times New Roman"/>
          <w:b/>
        </w:rPr>
        <w:t xml:space="preserve">W postępowaniu mogą wziąć udział Wykonawcy, którzy spełniają warunek udziału w postępowaniu dotyczący braku podstaw do wykluczenia z postępowania o udzielenie zamówienia publicznego w okolicznościach, o których mowa w art. 24 ust. 1 i </w:t>
      </w:r>
      <w:r>
        <w:rPr>
          <w:rFonts w:cs="Times New Roman"/>
          <w:b/>
          <w:bCs/>
        </w:rPr>
        <w:t>ust. 5 pkt. 1 ustawy Pzp– Dział 9 pkt 9.19 oraz 9.20 SIWZ</w:t>
      </w:r>
      <w:r>
        <w:rPr>
          <w:rFonts w:cs="Times New Roman"/>
          <w:b/>
          <w:bCs/>
          <w:color w:val="FF0000"/>
        </w:rPr>
        <w:t>.</w:t>
      </w:r>
    </w:p>
    <w:p>
      <w:pPr>
        <w:pStyle w:val="Normal"/>
        <w:spacing w:lineRule="auto" w:line="264" w:before="0" w:after="240"/>
        <w:jc w:val="both"/>
        <w:rPr>
          <w:rFonts w:eastAsia="Times New Roman"/>
          <w:b/>
          <w:b/>
          <w:lang w:eastAsia="pl-PL"/>
        </w:rPr>
      </w:pPr>
      <w:r>
        <w:rPr>
          <w:rFonts w:cs="Times New Roman"/>
          <w:b/>
        </w:rPr>
        <w:t xml:space="preserve">3.3.   </w:t>
      </w:r>
      <w:r>
        <w:rPr>
          <w:rFonts w:eastAsia="Times New Roman"/>
          <w:b/>
          <w:lang w:eastAsia="pl-PL"/>
        </w:rPr>
        <w:t>Poleganie na zasobach innych podmiotów:</w:t>
      </w:r>
    </w:p>
    <w:p>
      <w:pPr>
        <w:pStyle w:val="ListParagraph"/>
        <w:spacing w:lineRule="auto" w:line="264" w:before="0" w:after="240"/>
        <w:ind w:left="1276" w:hanging="709"/>
        <w:contextualSpacing/>
        <w:jc w:val="both"/>
        <w:rPr>
          <w:rFonts w:eastAsia="Times New Roman"/>
          <w:lang w:eastAsia="pl-PL"/>
        </w:rPr>
      </w:pPr>
      <w:r>
        <w:rPr>
          <w:rFonts w:eastAsia="Times New Roman"/>
          <w:b/>
          <w:lang w:eastAsia="pl-PL"/>
        </w:rPr>
        <w:t>3.3.1</w:t>
      </w:r>
      <w:r>
        <w:rPr>
          <w:rFonts w:eastAsia="Times New Roman"/>
          <w:lang w:eastAsia="pl-PL"/>
        </w:rPr>
        <w:t>.</w:t>
      </w:r>
      <w:r>
        <w:rPr/>
        <w:t xml:space="preserve"> </w:t>
      </w:r>
      <w:r>
        <w:rPr>
          <w:rFonts w:eastAsia="Times New Roman"/>
          <w:lang w:eastAsia="pl-PL"/>
        </w:rPr>
        <w:t xml:space="preserve">Wykonawca może w celu potwierdzenia spełniania warunków udziału w postępowaniu, w stosownych sytuacjach oraz w odniesieniu do konkretnego  zamówienia, lub jego części, </w:t>
      </w:r>
      <w:r>
        <w:rPr>
          <w:rFonts w:eastAsia="Times New Roman"/>
          <w:u w:val="single"/>
          <w:lang w:eastAsia="pl-PL"/>
        </w:rPr>
        <w:t>polegać  na  zdolnościach  technicznych  lub zawodowych lub sytuacji finansowej lub  ekonomicznej</w:t>
      </w:r>
      <w:r>
        <w:rPr>
          <w:rFonts w:eastAsia="Times New Roman"/>
          <w:lang w:eastAsia="pl-PL"/>
        </w:rPr>
        <w:t xml:space="preserve"> innych podmiotów, niezależnie od charakteru prawnego łączących go z nim stosunków prawnych,</w:t>
      </w:r>
    </w:p>
    <w:p>
      <w:pPr>
        <w:pStyle w:val="ListParagraph"/>
        <w:spacing w:lineRule="auto" w:line="264" w:before="0" w:after="240"/>
        <w:ind w:left="1276" w:hanging="709"/>
        <w:contextualSpacing/>
        <w:jc w:val="both"/>
        <w:rPr>
          <w:rFonts w:eastAsia="Times New Roman"/>
          <w:lang w:eastAsia="pl-PL"/>
        </w:rPr>
      </w:pPr>
      <w:r>
        <w:rPr>
          <w:rFonts w:eastAsia="Times New Roman"/>
          <w:lang w:eastAsia="pl-PL"/>
        </w:rPr>
      </w:r>
    </w:p>
    <w:p>
      <w:pPr>
        <w:pStyle w:val="ListParagraph"/>
        <w:spacing w:lineRule="auto" w:line="264" w:before="0" w:after="240"/>
        <w:ind w:left="1276" w:hanging="709"/>
        <w:contextualSpacing/>
        <w:jc w:val="both"/>
        <w:rPr>
          <w:rFonts w:eastAsia="Times New Roman"/>
          <w:u w:val="single"/>
          <w:lang w:eastAsia="pl-PL"/>
        </w:rPr>
      </w:pPr>
      <w:r>
        <w:rPr>
          <w:rFonts w:eastAsia="Times New Roman"/>
          <w:b/>
          <w:lang w:eastAsia="pl-PL"/>
        </w:rPr>
        <w:t xml:space="preserve">3.3.2. </w:t>
      </w:r>
      <w:r>
        <w:rPr>
          <w:rFonts w:eastAsia="Times New Roman"/>
          <w:lang w:eastAsia="pl-PL"/>
        </w:rPr>
        <w:t xml:space="preserve">Wykonawca, który polega na zdolnościach lub sytuacji innych podmiotów, musi udowodnić Zamawiającemu, że realizując zamówienie, będzie dysponował niezbędnymi zasobami tych podmiotów, w szczególności </w:t>
      </w:r>
      <w:r>
        <w:rPr>
          <w:rFonts w:eastAsia="Times New Roman"/>
          <w:u w:val="single"/>
          <w:lang w:eastAsia="pl-PL"/>
        </w:rPr>
        <w:t>przedstawiając zobowiązanie tych podmiotów do oddania mu do dyspozycji niezbędnych zasobów na potrzeby realizacji zamówienia,</w:t>
      </w:r>
    </w:p>
    <w:p>
      <w:pPr>
        <w:pStyle w:val="ListParagraph"/>
        <w:spacing w:lineRule="auto" w:line="264" w:before="0" w:after="240"/>
        <w:ind w:left="1276" w:hanging="709"/>
        <w:contextualSpacing/>
        <w:jc w:val="both"/>
        <w:rPr>
          <w:rFonts w:eastAsia="Times New Roman"/>
          <w:lang w:eastAsia="pl-PL"/>
        </w:rPr>
      </w:pPr>
      <w:r>
        <w:rPr>
          <w:rFonts w:eastAsia="Times New Roman"/>
          <w:lang w:eastAsia="pl-PL"/>
        </w:rPr>
      </w:r>
    </w:p>
    <w:p>
      <w:pPr>
        <w:pStyle w:val="ListParagraph"/>
        <w:spacing w:lineRule="auto" w:line="264" w:before="0" w:after="240"/>
        <w:ind w:left="1276" w:hanging="709"/>
        <w:contextualSpacing/>
        <w:jc w:val="both"/>
        <w:rPr>
          <w:rFonts w:eastAsia="Times New Roman"/>
          <w:lang w:eastAsia="pl-PL"/>
        </w:rPr>
      </w:pPr>
      <w:r>
        <w:rPr>
          <w:rFonts w:eastAsia="Times New Roman"/>
          <w:b/>
          <w:lang w:eastAsia="pl-PL"/>
        </w:rPr>
        <w:t>3.3.3.</w:t>
      </w:r>
      <w:r>
        <w:rPr>
          <w:rFonts w:eastAsia="Times New Roman"/>
          <w:lang w:eastAsia="pl-PL"/>
        </w:rPr>
        <w:t xml:space="preserve"> Zamawiający oceni, czy zasoby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 Pzp. – Dział 9 pkt.  9.19 i 9.20 SIWZ.</w:t>
      </w:r>
    </w:p>
    <w:p>
      <w:pPr>
        <w:pStyle w:val="ListParagraph"/>
        <w:spacing w:lineRule="auto" w:line="264" w:before="0" w:after="240"/>
        <w:ind w:left="1276" w:hanging="709"/>
        <w:contextualSpacing/>
        <w:jc w:val="both"/>
        <w:rPr>
          <w:rFonts w:eastAsia="Times New Roman"/>
          <w:lang w:eastAsia="pl-PL"/>
        </w:rPr>
      </w:pPr>
      <w:r>
        <w:rPr>
          <w:rFonts w:eastAsia="Times New Roman"/>
          <w:lang w:eastAsia="pl-PL"/>
        </w:rPr>
      </w:r>
    </w:p>
    <w:p>
      <w:pPr>
        <w:pStyle w:val="ListParagraph"/>
        <w:spacing w:lineRule="auto" w:line="264" w:before="0" w:after="240"/>
        <w:ind w:left="1276" w:hanging="709"/>
        <w:contextualSpacing/>
        <w:jc w:val="both"/>
        <w:rPr>
          <w:color w:val="FF0000"/>
        </w:rPr>
      </w:pPr>
      <w:r>
        <w:rPr>
          <w:rFonts w:eastAsia="Times New Roman"/>
          <w:b/>
          <w:lang w:eastAsia="pl-PL"/>
        </w:rPr>
        <w:t xml:space="preserve">3.3.4.  </w:t>
      </w:r>
      <w:r>
        <w:rPr>
          <w:rFonts w:eastAsia="Times New Roman"/>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pPr>
        <w:pStyle w:val="ListParagraph"/>
        <w:spacing w:lineRule="auto" w:line="264" w:before="0" w:after="240"/>
        <w:ind w:left="1276" w:hanging="709"/>
        <w:contextualSpacing/>
        <w:jc w:val="both"/>
        <w:rPr>
          <w:rFonts w:eastAsia="Times New Roman"/>
          <w:lang w:eastAsia="pl-PL"/>
        </w:rPr>
      </w:pPr>
      <w:r>
        <w:rPr>
          <w:rFonts w:eastAsia="Times New Roman"/>
          <w:lang w:eastAsia="pl-PL"/>
        </w:rPr>
      </w:r>
    </w:p>
    <w:p>
      <w:pPr>
        <w:pStyle w:val="ListParagraph"/>
        <w:spacing w:lineRule="auto" w:line="264" w:before="0" w:after="240"/>
        <w:ind w:left="1276" w:hanging="709"/>
        <w:contextualSpacing/>
        <w:jc w:val="both"/>
        <w:rPr>
          <w:rFonts w:eastAsia="Times New Roman"/>
          <w:lang w:eastAsia="pl-PL"/>
        </w:rPr>
      </w:pPr>
      <w:r>
        <w:rPr>
          <w:rFonts w:eastAsia="Times New Roman"/>
          <w:b/>
          <w:lang w:eastAsia="pl-PL"/>
        </w:rPr>
        <w:t>3.3.5.</w:t>
      </w:r>
      <w:r>
        <w:rPr>
          <w:rFonts w:eastAsia="Times New Roman"/>
          <w:lang w:eastAsia="pl-PL"/>
        </w:rPr>
        <w:t xml:space="preserve"> Jeżeli zdolności  techniczne  lub  zawodowe lub sytuacja finansowa lub  ekonomiczna, o których mowa w </w:t>
      </w:r>
      <w:r>
        <w:rPr>
          <w:rFonts w:eastAsia="Times New Roman"/>
          <w:b/>
          <w:lang w:eastAsia="pl-PL"/>
        </w:rPr>
        <w:t>ppkt</w:t>
      </w:r>
      <w:r>
        <w:rPr>
          <w:rFonts w:eastAsia="Times New Roman"/>
          <w:lang w:eastAsia="pl-PL"/>
        </w:rPr>
        <w:t xml:space="preserve"> </w:t>
      </w:r>
      <w:r>
        <w:rPr>
          <w:rFonts w:eastAsia="Times New Roman"/>
          <w:b/>
          <w:lang w:eastAsia="pl-PL"/>
        </w:rPr>
        <w:t>3.1.2 i 3.1.3.</w:t>
      </w:r>
      <w:r>
        <w:rPr>
          <w:rFonts w:eastAsia="Times New Roman"/>
          <w:lang w:eastAsia="pl-PL"/>
        </w:rPr>
        <w:t xml:space="preserve">, nie potwierdzają spełnienia przez Wykonawcę warunków udziału w postępowaniu lub zachodzą wobec tych podmiotów podstawy wykluczenia, zamawiający żąda, aby Wykonawca w terminie określonym przez Zamawiającego: </w:t>
      </w:r>
    </w:p>
    <w:p>
      <w:pPr>
        <w:pStyle w:val="ListParagraph"/>
        <w:spacing w:lineRule="auto" w:line="264" w:before="0" w:after="240"/>
        <w:ind w:left="1701" w:hanging="425"/>
        <w:contextualSpacing/>
        <w:jc w:val="both"/>
        <w:rPr>
          <w:rFonts w:eastAsia="Times New Roman"/>
          <w:lang w:eastAsia="pl-PL"/>
        </w:rPr>
      </w:pPr>
      <w:r>
        <w:rPr>
          <w:rFonts w:eastAsia="Times New Roman"/>
          <w:b/>
          <w:lang w:eastAsia="pl-PL"/>
        </w:rPr>
        <w:t>a)</w:t>
      </w:r>
      <w:r>
        <w:rPr>
          <w:rFonts w:eastAsia="Times New Roman"/>
          <w:lang w:eastAsia="pl-PL"/>
        </w:rPr>
        <w:t xml:space="preserve">  zastąpił ten podmiot innym podmiotem lub podmiotami lub </w:t>
      </w:r>
    </w:p>
    <w:p>
      <w:pPr>
        <w:pStyle w:val="ListParagraph"/>
        <w:spacing w:lineRule="auto" w:line="264" w:before="0" w:after="240"/>
        <w:ind w:left="1560" w:hanging="284"/>
        <w:contextualSpacing/>
        <w:jc w:val="both"/>
        <w:rPr>
          <w:rFonts w:eastAsia="Times New Roman"/>
          <w:b/>
          <w:b/>
          <w:lang w:eastAsia="pl-PL"/>
        </w:rPr>
      </w:pPr>
      <w:r>
        <w:rPr>
          <w:rFonts w:eastAsia="Times New Roman"/>
          <w:b/>
          <w:lang w:eastAsia="pl-PL"/>
        </w:rPr>
        <w:t>b)</w:t>
      </w:r>
      <w:r>
        <w:rPr>
          <w:rFonts w:eastAsia="Times New Roman"/>
          <w:lang w:eastAsia="pl-PL"/>
        </w:rPr>
        <w:t xml:space="preserve"> zobowiązał się do osobistego wykonania odpowiedniej części zamówienia, jeżeli wykaże zdolności techniczne lub zawodowe, o których mowa w </w:t>
      </w:r>
      <w:r>
        <w:rPr>
          <w:rFonts w:eastAsia="Times New Roman"/>
          <w:b/>
          <w:lang w:eastAsia="pl-PL"/>
        </w:rPr>
        <w:t>ppkt 3.1.3.</w:t>
      </w:r>
    </w:p>
    <w:p>
      <w:pPr>
        <w:pStyle w:val="Normal"/>
        <w:spacing w:lineRule="auto" w:line="264" w:before="0" w:after="240"/>
        <w:jc w:val="both"/>
        <w:rPr>
          <w:rFonts w:eastAsia="Times New Roman"/>
          <w:b/>
          <w:b/>
          <w:lang w:eastAsia="pl-PL"/>
        </w:rPr>
      </w:pPr>
      <w:r>
        <w:rPr>
          <w:b/>
        </w:rPr>
        <w:t xml:space="preserve">3.4.   Wykonawcy wspólnie </w:t>
      </w:r>
      <w:r>
        <w:rPr>
          <w:rFonts w:eastAsia="Times New Roman"/>
          <w:b/>
          <w:lang w:eastAsia="pl-PL"/>
        </w:rPr>
        <w:t xml:space="preserve"> ubiegający się o udzielenie zamówienia.</w:t>
      </w:r>
    </w:p>
    <w:p>
      <w:pPr>
        <w:pStyle w:val="Normal"/>
        <w:tabs>
          <w:tab w:val="left" w:pos="142" w:leader="none"/>
        </w:tabs>
        <w:ind w:left="1276" w:hanging="709"/>
        <w:rPr>
          <w:rFonts w:eastAsia="Times New Roman"/>
          <w:lang w:eastAsia="pl-PL"/>
        </w:rPr>
      </w:pPr>
      <w:r>
        <w:rPr>
          <w:b/>
        </w:rPr>
        <w:t>3.4.1.</w:t>
      </w:r>
      <w:r>
        <w:rPr>
          <w:rFonts w:eastAsia="Times New Roman"/>
          <w:lang w:eastAsia="pl-PL"/>
        </w:rPr>
        <w:t xml:space="preserve"> Wykonawcy mogą wspólnie ubiegać się o udzielenie zamówienia, </w:t>
      </w:r>
    </w:p>
    <w:p>
      <w:pPr>
        <w:pStyle w:val="Normal"/>
        <w:tabs>
          <w:tab w:val="left" w:pos="142" w:leader="none"/>
        </w:tabs>
        <w:ind w:left="1276" w:hanging="709"/>
        <w:rPr>
          <w:rFonts w:eastAsia="Times New Roman"/>
          <w:lang w:eastAsia="pl-PL"/>
        </w:rPr>
      </w:pPr>
      <w:r>
        <w:rPr>
          <w:rFonts w:eastAsia="Times New Roman"/>
          <w:lang w:eastAsia="pl-PL"/>
        </w:rPr>
      </w:r>
    </w:p>
    <w:p>
      <w:pPr>
        <w:pStyle w:val="Normal"/>
        <w:tabs>
          <w:tab w:val="left" w:pos="142" w:leader="none"/>
        </w:tabs>
        <w:ind w:left="1276" w:hanging="709"/>
        <w:jc w:val="both"/>
        <w:rPr>
          <w:rFonts w:eastAsia="Times New Roman"/>
          <w:lang w:eastAsia="pl-PL"/>
        </w:rPr>
      </w:pPr>
      <w:r>
        <w:rPr>
          <w:rFonts w:eastAsia="Times New Roman"/>
          <w:b/>
          <w:lang w:eastAsia="pl-PL"/>
        </w:rPr>
        <w:t>3.4.2</w:t>
      </w:r>
      <w:r>
        <w:rPr>
          <w:rFonts w:eastAsia="Times New Roman"/>
          <w:lang w:eastAsia="pl-PL"/>
        </w:rPr>
        <w:t xml:space="preserve">. W przypadku, o którym mowa w </w:t>
      </w:r>
      <w:r>
        <w:rPr>
          <w:rFonts w:eastAsia="Times New Roman"/>
          <w:b/>
          <w:lang w:eastAsia="pl-PL"/>
        </w:rPr>
        <w:t>ppkt 3.4.1</w:t>
      </w:r>
      <w:r>
        <w:rPr>
          <w:rFonts w:eastAsia="Times New Roman"/>
          <w:lang w:eastAsia="pl-PL"/>
        </w:rPr>
        <w:t>. Wykonawcy ustanawiają pełnomocnika do reprezentowania w postępowaniu ich w postępowaniu o udzielenie zamówienia albo reprezentowania w postępowaniu i zawarcia umowy w sprawie zamówienia publicznego,</w:t>
      </w:r>
    </w:p>
    <w:p>
      <w:pPr>
        <w:pStyle w:val="ListParagraph"/>
        <w:spacing w:lineRule="auto" w:line="264" w:before="0" w:after="0"/>
        <w:ind w:left="1276" w:hanging="709"/>
        <w:contextualSpacing/>
        <w:jc w:val="both"/>
        <w:rPr>
          <w:rFonts w:eastAsia="Times New Roman"/>
          <w:b/>
          <w:b/>
          <w:lang w:eastAsia="pl-PL"/>
        </w:rPr>
      </w:pPr>
      <w:r>
        <w:rPr>
          <w:rFonts w:eastAsia="Times New Roman"/>
          <w:b/>
          <w:lang w:eastAsia="pl-PL"/>
        </w:rPr>
      </w:r>
    </w:p>
    <w:p>
      <w:pPr>
        <w:pStyle w:val="ListParagraph"/>
        <w:spacing w:lineRule="auto" w:line="264" w:before="0" w:after="0"/>
        <w:ind w:left="1276" w:hanging="709"/>
        <w:contextualSpacing/>
        <w:jc w:val="both"/>
        <w:rPr>
          <w:rFonts w:eastAsia="Times New Roman"/>
          <w:b/>
          <w:b/>
          <w:lang w:eastAsia="pl-PL"/>
        </w:rPr>
      </w:pPr>
      <w:r>
        <w:rPr>
          <w:rFonts w:eastAsia="Times New Roman"/>
          <w:b/>
          <w:lang w:eastAsia="pl-PL"/>
        </w:rPr>
        <w:t xml:space="preserve">3.4.3. </w:t>
      </w:r>
      <w:r>
        <w:rPr>
          <w:rFonts w:eastAsia="Times New Roman"/>
          <w:lang w:eastAsia="pl-PL"/>
        </w:rPr>
        <w:t xml:space="preserve">Przepisy dotyczące Wykonawcy stosuje się odpowiednio do Wykonawców, o których mowa w </w:t>
      </w:r>
      <w:r>
        <w:rPr>
          <w:rFonts w:eastAsia="Times New Roman"/>
          <w:b/>
          <w:lang w:eastAsia="pl-PL"/>
        </w:rPr>
        <w:t>ppkt 3.4.1.,</w:t>
      </w:r>
    </w:p>
    <w:p>
      <w:pPr>
        <w:pStyle w:val="ListParagraph"/>
        <w:spacing w:lineRule="auto" w:line="264" w:before="0" w:after="0"/>
        <w:ind w:left="1276" w:hanging="709"/>
        <w:contextualSpacing/>
        <w:jc w:val="both"/>
        <w:rPr>
          <w:rFonts w:eastAsia="Times New Roman"/>
          <w:lang w:eastAsia="pl-PL"/>
        </w:rPr>
      </w:pPr>
      <w:r>
        <w:rPr>
          <w:rFonts w:eastAsia="Times New Roman"/>
          <w:lang w:eastAsia="pl-PL"/>
        </w:rPr>
      </w:r>
    </w:p>
    <w:p>
      <w:pPr>
        <w:pStyle w:val="ListParagraph"/>
        <w:spacing w:lineRule="auto" w:line="264"/>
        <w:ind w:left="1276" w:hanging="709"/>
        <w:jc w:val="both"/>
        <w:rPr>
          <w:rFonts w:eastAsia="Times New Roman"/>
          <w:lang w:eastAsia="pl-PL"/>
        </w:rPr>
      </w:pPr>
      <w:r>
        <w:rPr>
          <w:rFonts w:eastAsia="Times New Roman"/>
          <w:b/>
          <w:lang w:eastAsia="pl-PL"/>
        </w:rPr>
        <w:t>3.4.4</w:t>
      </w:r>
      <w:r>
        <w:rPr>
          <w:rFonts w:eastAsia="Times New Roman"/>
          <w:lang w:eastAsia="pl-PL"/>
        </w:rPr>
        <w:t xml:space="preserve">. Jeżeli oferta Wykonawców, o których mowa w </w:t>
      </w:r>
      <w:r>
        <w:rPr>
          <w:rFonts w:eastAsia="Times New Roman"/>
          <w:b/>
          <w:lang w:eastAsia="pl-PL"/>
        </w:rPr>
        <w:t>ppkt 3.4.1</w:t>
      </w:r>
      <w:r>
        <w:rPr>
          <w:rFonts w:eastAsia="Times New Roman"/>
          <w:lang w:eastAsia="pl-PL"/>
        </w:rPr>
        <w:t>, została wybrana, Zamawiający może żądać przed zawarciem umowy w sprawie zamówienia publicznego umowy regulującej współpracę tych Wykonawców,</w:t>
      </w:r>
    </w:p>
    <w:p>
      <w:pPr>
        <w:pStyle w:val="ListParagraph"/>
        <w:spacing w:lineRule="auto" w:line="264"/>
        <w:ind w:left="1276" w:hanging="709"/>
        <w:jc w:val="both"/>
        <w:rPr>
          <w:rFonts w:eastAsia="Times New Roman"/>
          <w:lang w:eastAsia="pl-PL"/>
        </w:rPr>
      </w:pPr>
      <w:r>
        <w:rPr>
          <w:rFonts w:eastAsia="Times New Roman"/>
          <w:lang w:eastAsia="pl-PL"/>
        </w:rPr>
      </w:r>
    </w:p>
    <w:p>
      <w:pPr>
        <w:pStyle w:val="ListParagraph"/>
        <w:spacing w:lineRule="auto" w:line="264" w:before="0" w:after="240"/>
        <w:ind w:left="1276" w:hanging="709"/>
        <w:contextualSpacing/>
        <w:jc w:val="both"/>
        <w:rPr/>
      </w:pPr>
      <w:r>
        <w:rPr>
          <w:rFonts w:eastAsia="Times New Roman"/>
          <w:b/>
          <w:lang w:eastAsia="pl-PL"/>
        </w:rPr>
        <w:t xml:space="preserve">3.4.5. </w:t>
      </w:r>
      <w:r>
        <w:rPr>
          <w:rFonts w:eastAsia="Times New Roman"/>
          <w:lang w:eastAsia="pl-PL"/>
        </w:rPr>
        <w:t xml:space="preserve">W przypadku  Wykonawców  wspólnie ubiegających  się o udzielenie  zamówienia  i wspólników spółek cywilnych, żaden z nich nie może podlegać wykluczeniu na podstawie art. 24 ust. 1 oraz ust. 5 pkt 1 ustawy Pzp, natomiast warunki udziału w postępowaniu określone w oparciu o art. 22 ust. 1b ustawy Pzp, muszą spełniać łącznie, z zastrzeżeniem warunku opisanego w </w:t>
      </w:r>
      <w:r>
        <w:rPr>
          <w:rFonts w:eastAsia="Times New Roman"/>
          <w:b/>
          <w:lang w:eastAsia="pl-PL"/>
        </w:rPr>
        <w:t>ppkt 3.1.1</w:t>
      </w:r>
      <w:r>
        <w:rPr>
          <w:rFonts w:eastAsia="Times New Roman"/>
          <w:lang w:eastAsia="pl-PL"/>
        </w:rPr>
        <w:t>. SIWZ, który to winno spełniać co najmniej dwóch z Wykonawców wspólnie ubiegający się o zamówienie.</w:t>
      </w:r>
    </w:p>
    <w:p>
      <w:pPr>
        <w:pStyle w:val="ListParagraph"/>
        <w:numPr>
          <w:ilvl w:val="0"/>
          <w:numId w:val="9"/>
        </w:numPr>
        <w:shd w:val="clear" w:color="auto" w:fill="BFBFBF" w:themeFill="background1" w:themeFillShade="bf"/>
        <w:spacing w:lineRule="auto" w:line="264" w:before="400" w:after="300"/>
        <w:ind w:left="567" w:hanging="567"/>
        <w:contextualSpacing/>
        <w:jc w:val="both"/>
        <w:rPr/>
      </w:pPr>
      <w:r>
        <w:rPr>
          <w:rFonts w:cs="Times New Roman"/>
          <w:b/>
        </w:rPr>
        <w:t xml:space="preserve">WYKAZ OŚWIADCZEŃ LUB DOKUMENTÓW, JAKIE MAJĄ DOSTARCZYĆ WYKONAWCY W CELU POTWIERDZENIA SPEŁNIENIA WARUNKÓW UDZIAŁU W POSTĘPOWANIU: </w:t>
      </w:r>
    </w:p>
    <w:p>
      <w:pPr>
        <w:pStyle w:val="ListParagraph"/>
        <w:numPr>
          <w:ilvl w:val="1"/>
          <w:numId w:val="21"/>
        </w:numPr>
        <w:spacing w:lineRule="auto" w:line="264" w:before="0" w:after="200"/>
        <w:ind w:left="567" w:hanging="567"/>
        <w:contextualSpacing/>
        <w:jc w:val="both"/>
        <w:rPr/>
      </w:pPr>
      <w:r>
        <w:rPr>
          <w:rFonts w:cs="Times New Roman"/>
          <w:b/>
        </w:rPr>
        <w:t xml:space="preserve">W celu wstępnego potwierdzenia braku podstaw wykluczenia oraz spełniania warunków udziału w postępowaniu wykonawca do oferty dołącza aktualne na dzień składania ofert oświadczenie w formie Jednolitego Europejskiego Dokumentu Zamówienia, dalej zwanego: „JEDZ”, </w:t>
      </w:r>
      <w:r>
        <w:rPr>
          <w:rFonts w:cs="Times New Roman"/>
        </w:rPr>
        <w:t>wg wzoru</w:t>
      </w:r>
      <w:r>
        <w:rPr>
          <w:rFonts w:cs="Times New Roman"/>
          <w:b/>
        </w:rPr>
        <w:t xml:space="preserve"> </w:t>
      </w:r>
      <w:r>
        <w:rPr>
          <w:rFonts w:cs="Times New Roman"/>
        </w:rPr>
        <w:t>stanowiącego</w:t>
      </w:r>
      <w:r>
        <w:rPr>
          <w:rFonts w:cs="Times New Roman"/>
          <w:b/>
        </w:rPr>
        <w:t xml:space="preserve"> Załącznik nr 4 do SIWZ</w:t>
      </w:r>
      <w:r>
        <w:rPr>
          <w:rFonts w:cs="Times New Roman"/>
        </w:rPr>
        <w:t>, sporządzonego zgodnie ze wzorem standardowego formularza określonego w rozporządzeniu wykonawczym Komisji Europejskiej wydanym na podstawie art. 59 ust. 2 dyrektywy 2014/24/UE.</w:t>
      </w:r>
      <w:r>
        <w:rPr>
          <w:rFonts w:cs="Times New Roman"/>
          <w:b/>
        </w:rPr>
        <w:t xml:space="preserve"> </w:t>
      </w:r>
    </w:p>
    <w:p>
      <w:pPr>
        <w:pStyle w:val="ListParagraph"/>
        <w:spacing w:lineRule="auto" w:line="264" w:before="0" w:after="200"/>
        <w:ind w:left="567" w:hanging="0"/>
        <w:contextualSpacing/>
        <w:jc w:val="both"/>
        <w:rPr/>
      </w:pPr>
      <w:r>
        <w:rPr>
          <w:rFonts w:cs="Times New Roman"/>
        </w:rPr>
        <w:t xml:space="preserve">Zamawiający informuje, że pod adresem </w:t>
      </w:r>
      <w:hyperlink r:id="rId3">
        <w:r>
          <w:rPr>
            <w:rStyle w:val="Czeinternetowe"/>
            <w:rFonts w:cs="Times New Roman"/>
          </w:rPr>
          <w:t>http://ec.europa.eu/growth/espd</w:t>
        </w:r>
      </w:hyperlink>
      <w:r>
        <w:rPr>
          <w:rFonts w:cs="Times New Roman"/>
        </w:rPr>
        <w:t xml:space="preserve"> Komisja Europejska udostępnia narzędzie umożliwiającego Zamawiającym i Wykonawcom utworzenie, wypełnienie i ponowne wykorzystanie standardowego formularza JEDZ (JEDZ/ESPD) w wersji elektronicznej (eESPD).</w:t>
      </w:r>
    </w:p>
    <w:p>
      <w:pPr>
        <w:pStyle w:val="ListParagraph"/>
        <w:spacing w:lineRule="auto" w:line="264" w:before="0" w:after="200"/>
        <w:ind w:left="567" w:hanging="0"/>
        <w:contextualSpacing/>
        <w:jc w:val="both"/>
        <w:rPr/>
      </w:pPr>
      <w:r>
        <w:rPr>
          <w:rFonts w:cs="Times New Roman"/>
        </w:rPr>
        <w:t>Szczegółowe informacje</w:t>
      </w:r>
      <w:r>
        <w:rPr>
          <w:rFonts w:cs="Times New Roman"/>
          <w:b/>
        </w:rPr>
        <w:t xml:space="preserve"> </w:t>
      </w:r>
      <w:r>
        <w:rPr>
          <w:rFonts w:cs="Times New Roman"/>
        </w:rPr>
        <w:t xml:space="preserve">można również znaleźć na stronie internetowej Urzędu Zamówień Publicznych: </w:t>
      </w:r>
      <w:hyperlink r:id="rId4">
        <w:r>
          <w:rPr>
            <w:rStyle w:val="Czeinternetowe"/>
            <w:rFonts w:cs="Times New Roman"/>
          </w:rPr>
          <w:t>https://www.uzp.gov.pl/baza-wiedzy/jednolity-europejski-dokument-zamowienia/linki-i-zalaczniki/elektroniczne-narzedzie-do-wypelniania-jedzespd</w:t>
        </w:r>
      </w:hyperlink>
      <w:r>
        <w:rPr>
          <w:rFonts w:cs="Times New Roman"/>
        </w:rPr>
        <w:t>.</w:t>
      </w:r>
    </w:p>
    <w:p>
      <w:pPr>
        <w:pStyle w:val="ListParagraph"/>
        <w:spacing w:lineRule="auto" w:line="264" w:before="0" w:after="200"/>
        <w:ind w:left="567" w:hanging="0"/>
        <w:contextualSpacing/>
        <w:jc w:val="both"/>
        <w:rPr/>
      </w:pPr>
      <w:r>
        <w:rPr>
          <w:rFonts w:cs="Times New Roman"/>
        </w:rPr>
        <w:t>Zamawiający informuje, że w Części IV Kryteria kwalifikacji formularza JEDZ przewiduje możliwość złożenia przez Wykonawcę ogólnego oświadczenia o spełnieniu warunków udziału w postępowaniu (kryteriów kwalifikacji), co pozwala wykonawcy na niewypełnianie dalszych pół odnoszących się do szczegółowych warunków udziału w postępowaniu określonych przez Zamawiającego. Wykonawca ogranicza się do wypełnienia α OGÓLNE OŚWIADCZENIE DOTYCZĄCE WSZYSTKICH KRYTERIÓW KWALIFIKACJI, stanowiące wstępne potwierdzenie spełniania warunków udziału w postępowaniu.</w:t>
      </w:r>
    </w:p>
    <w:p>
      <w:pPr>
        <w:pStyle w:val="Normal"/>
        <w:spacing w:lineRule="auto" w:line="264"/>
        <w:ind w:left="1134" w:hanging="567"/>
        <w:rPr/>
      </w:pPr>
      <w:r>
        <w:rPr>
          <w:rFonts w:eastAsia="Times New Roman" w:cs="Times New Roman"/>
          <w:b/>
          <w:lang w:eastAsia="pl-PL"/>
        </w:rPr>
        <w:t>4.1.1</w:t>
      </w:r>
      <w:r>
        <w:rPr>
          <w:rFonts w:eastAsia="Times New Roman" w:cs="Times New Roman"/>
          <w:lang w:eastAsia="pl-PL"/>
        </w:rPr>
        <w:t>. W ramach prowadzonego postępowania JEDZ składają podmioty:</w:t>
      </w:r>
    </w:p>
    <w:p>
      <w:pPr>
        <w:pStyle w:val="Normal"/>
        <w:spacing w:lineRule="auto" w:line="264"/>
        <w:ind w:left="1134" w:hanging="567"/>
        <w:rPr>
          <w:rFonts w:eastAsia="Times New Roman" w:cs="Times New Roman"/>
          <w:lang w:eastAsia="pl-PL"/>
        </w:rPr>
      </w:pPr>
      <w:r>
        <w:rPr>
          <w:rFonts w:eastAsia="Times New Roman" w:cs="Times New Roman"/>
          <w:lang w:eastAsia="pl-PL"/>
        </w:rPr>
      </w:r>
    </w:p>
    <w:p>
      <w:pPr>
        <w:pStyle w:val="ListParagraph"/>
        <w:numPr>
          <w:ilvl w:val="0"/>
          <w:numId w:val="37"/>
        </w:numPr>
        <w:spacing w:lineRule="auto" w:line="264"/>
        <w:ind w:left="1418" w:hanging="284"/>
        <w:jc w:val="both"/>
        <w:rPr/>
      </w:pPr>
      <w:r>
        <w:rPr>
          <w:rFonts w:eastAsia="Times New Roman" w:cs="Times New Roman"/>
          <w:b/>
          <w:lang w:eastAsia="pl-PL"/>
        </w:rPr>
        <w:t>Wykonawcy:</w:t>
      </w:r>
      <w:r>
        <w:rPr>
          <w:rFonts w:eastAsia="Times New Roman" w:cs="Times New Roman"/>
          <w:lang w:eastAsia="pl-PL"/>
        </w:rPr>
        <w:t xml:space="preserve"> </w:t>
      </w:r>
    </w:p>
    <w:p>
      <w:pPr>
        <w:pStyle w:val="ListParagraph"/>
        <w:spacing w:lineRule="auto" w:line="264"/>
        <w:ind w:left="1418" w:hanging="0"/>
        <w:jc w:val="both"/>
        <w:rPr/>
      </w:pPr>
      <w:r>
        <w:rPr>
          <w:rFonts w:eastAsia="Times New Roman" w:cs="Times New Roman"/>
          <w:lang w:eastAsia="pl-PL"/>
        </w:rPr>
        <w:t xml:space="preserve">w przypadku Wykonawców wspólnie ubiegających się o udzielenie zamówienia formularz JEDZ składa każdy z Wykonawców (w odniesieniu do warunków udziału w postępowaniu wypełniony w zakresie, w jakim Wykonawca wykazuje ich spełnianie), </w:t>
      </w:r>
    </w:p>
    <w:p>
      <w:pPr>
        <w:pStyle w:val="ListParagraph"/>
        <w:spacing w:lineRule="auto" w:line="264"/>
        <w:ind w:left="1418" w:hanging="284"/>
        <w:jc w:val="both"/>
        <w:rPr>
          <w:rFonts w:eastAsia="Times New Roman" w:cs="Times New Roman"/>
          <w:lang w:eastAsia="pl-PL"/>
        </w:rPr>
      </w:pPr>
      <w:r>
        <w:rPr>
          <w:rFonts w:eastAsia="Times New Roman" w:cs="Times New Roman"/>
          <w:lang w:eastAsia="pl-PL"/>
        </w:rPr>
      </w:r>
    </w:p>
    <w:p>
      <w:pPr>
        <w:pStyle w:val="ListParagraph"/>
        <w:numPr>
          <w:ilvl w:val="0"/>
          <w:numId w:val="37"/>
        </w:numPr>
        <w:spacing w:lineRule="auto" w:line="264"/>
        <w:ind w:left="1418" w:hanging="284"/>
        <w:jc w:val="both"/>
        <w:rPr/>
      </w:pPr>
      <w:r>
        <w:rPr>
          <w:rFonts w:eastAsia="Times New Roman" w:cs="Times New Roman"/>
          <w:b/>
          <w:lang w:eastAsia="pl-PL"/>
        </w:rPr>
        <w:t>Podmioty trzecie</w:t>
      </w:r>
      <w:r>
        <w:rPr>
          <w:rFonts w:eastAsia="Times New Roman" w:cs="Times New Roman"/>
          <w:lang w:eastAsia="pl-PL"/>
        </w:rPr>
        <w:t xml:space="preserve">: </w:t>
      </w:r>
    </w:p>
    <w:p>
      <w:pPr>
        <w:pStyle w:val="ListParagraph"/>
        <w:numPr>
          <w:ilvl w:val="0"/>
          <w:numId w:val="38"/>
        </w:numPr>
        <w:spacing w:lineRule="auto" w:line="264"/>
        <w:ind w:left="1418" w:hanging="284"/>
        <w:jc w:val="both"/>
        <w:rPr/>
      </w:pPr>
      <w:r>
        <w:rPr>
          <w:rFonts w:eastAsia="Times New Roman" w:cs="Times New Roman"/>
          <w:lang w:eastAsia="pl-PL"/>
        </w:rPr>
        <w:t>JEDZ podmiotu trzeciego składa Wykonawca, jeżeli powołuje się na jego zasoby w celu wykazania spełniania warunków udziału w postępowaniu;</w:t>
      </w:r>
    </w:p>
    <w:p>
      <w:pPr>
        <w:pStyle w:val="ListParagraph"/>
        <w:numPr>
          <w:ilvl w:val="0"/>
          <w:numId w:val="38"/>
        </w:numPr>
        <w:spacing w:lineRule="auto" w:line="264"/>
        <w:ind w:left="1418" w:hanging="284"/>
        <w:jc w:val="both"/>
        <w:rPr/>
      </w:pPr>
      <w:r>
        <w:rPr>
          <w:rFonts w:eastAsia="Times New Roman" w:cs="Times New Roman"/>
          <w:lang w:eastAsia="pl-PL"/>
        </w:rPr>
        <w:t xml:space="preserve">JEDZ powinien być wypełniony w zakresie, w jakim Wykonawca korzysta z zasobów podmiotu trzeciego; </w:t>
      </w:r>
    </w:p>
    <w:p>
      <w:pPr>
        <w:pStyle w:val="ListParagraph"/>
        <w:numPr>
          <w:ilvl w:val="0"/>
          <w:numId w:val="38"/>
        </w:numPr>
        <w:spacing w:lineRule="auto" w:line="264"/>
        <w:ind w:left="1418" w:hanging="284"/>
        <w:jc w:val="both"/>
        <w:rPr/>
      </w:pPr>
      <w:r>
        <w:rPr>
          <w:rFonts w:eastAsia="Times New Roman" w:cs="Times New Roman"/>
          <w:lang w:eastAsia="pl-PL"/>
        </w:rPr>
        <w:t>JEDZ powinien dotyczyć także weryfikacji podstaw wykluczenia podmiotu trzeciego;</w:t>
      </w:r>
    </w:p>
    <w:p>
      <w:pPr>
        <w:pStyle w:val="ListParagraph"/>
        <w:numPr>
          <w:ilvl w:val="0"/>
          <w:numId w:val="38"/>
        </w:numPr>
        <w:spacing w:lineRule="auto" w:line="264"/>
        <w:ind w:left="1418" w:hanging="284"/>
        <w:jc w:val="both"/>
        <w:rPr/>
      </w:pPr>
      <w:r>
        <w:rPr>
          <w:rFonts w:eastAsia="Times New Roman" w:cs="Times New Roman"/>
          <w:lang w:eastAsia="pl-PL"/>
        </w:rPr>
        <w:t>dotyczy zarówno sytuacji, gdy podmiot trzeci nie będzie podwykonawcą w trakcie realizacji zamówienia, jak i sytuacji gdy takim podwykonawcą będzie,</w:t>
      </w:r>
    </w:p>
    <w:p>
      <w:pPr>
        <w:pStyle w:val="ListParagraph"/>
        <w:spacing w:lineRule="auto" w:line="264"/>
        <w:ind w:left="1418" w:hanging="284"/>
        <w:jc w:val="both"/>
        <w:rPr>
          <w:rFonts w:eastAsia="Times New Roman" w:cs="Times New Roman"/>
          <w:lang w:eastAsia="pl-PL"/>
        </w:rPr>
      </w:pPr>
      <w:r>
        <w:rPr>
          <w:rFonts w:eastAsia="Times New Roman" w:cs="Times New Roman"/>
          <w:lang w:eastAsia="pl-PL"/>
        </w:rPr>
      </w:r>
    </w:p>
    <w:p>
      <w:pPr>
        <w:pStyle w:val="ListParagraph"/>
        <w:numPr>
          <w:ilvl w:val="0"/>
          <w:numId w:val="37"/>
        </w:numPr>
        <w:spacing w:lineRule="auto" w:line="264"/>
        <w:ind w:left="1418" w:hanging="284"/>
        <w:rPr/>
      </w:pPr>
      <w:r>
        <w:rPr>
          <w:rFonts w:eastAsia="Times New Roman" w:cs="Times New Roman"/>
          <w:b/>
          <w:lang w:eastAsia="pl-PL"/>
        </w:rPr>
        <w:t xml:space="preserve">Podwykonawcy: </w:t>
      </w:r>
    </w:p>
    <w:p>
      <w:pPr>
        <w:pStyle w:val="Normal"/>
        <w:spacing w:lineRule="auto" w:line="264"/>
        <w:ind w:left="1418" w:hanging="0"/>
        <w:jc w:val="both"/>
        <w:rPr/>
      </w:pPr>
      <w:r>
        <w:rPr>
          <w:rFonts w:eastAsia="Times New Roman" w:cs="Times New Roman"/>
          <w:lang w:eastAsia="pl-PL"/>
        </w:rPr>
        <w:t>dotyczy podwykonawców wskazanych przez Wykonawcę, którym Wykonawca zamierza powierzyć wykonanie części zamówienia.</w:t>
      </w:r>
    </w:p>
    <w:p>
      <w:pPr>
        <w:pStyle w:val="Normal"/>
        <w:spacing w:lineRule="auto" w:line="264"/>
        <w:ind w:left="1418" w:hanging="0"/>
        <w:jc w:val="both"/>
        <w:rPr>
          <w:rFonts w:eastAsia="Times New Roman" w:cs="Times New Roman"/>
          <w:lang w:eastAsia="pl-PL"/>
        </w:rPr>
      </w:pPr>
      <w:r>
        <w:rPr>
          <w:rFonts w:eastAsia="Times New Roman" w:cs="Times New Roman"/>
          <w:lang w:eastAsia="pl-PL"/>
        </w:rPr>
      </w:r>
    </w:p>
    <w:p>
      <w:pPr>
        <w:pStyle w:val="ListParagraph"/>
        <w:numPr>
          <w:ilvl w:val="1"/>
          <w:numId w:val="15"/>
        </w:numPr>
        <w:spacing w:lineRule="auto" w:line="264" w:before="0" w:after="200"/>
        <w:contextualSpacing/>
        <w:jc w:val="both"/>
        <w:rPr>
          <w:rFonts w:cs="Times New Roman"/>
          <w:b/>
          <w:b/>
        </w:rPr>
      </w:pPr>
      <w:r>
        <w:rPr>
          <w:rFonts w:cs="Times New Roman"/>
          <w:b/>
        </w:rPr>
        <w:t xml:space="preserve">W celu potwierdzenia spełniania warunków udziału w postępowaniu, o których mowa w art. 22 ust. 1b ustawy Pzp, Zamawiający będzie żądał od Wykonawcy, którego oferta została oceniona jako najkorzystniejsza, do złożenia w wyznaczonym, nie krótszym niż 10 dni, terminie aktualnych na dzień złożenia dokumentów: </w:t>
      </w:r>
    </w:p>
    <w:p>
      <w:pPr>
        <w:pStyle w:val="ListParagraph"/>
        <w:numPr>
          <w:ilvl w:val="2"/>
          <w:numId w:val="15"/>
        </w:numPr>
        <w:spacing w:lineRule="auto" w:line="264" w:before="0" w:after="200"/>
        <w:ind w:left="1276" w:hanging="709"/>
        <w:contextualSpacing/>
        <w:jc w:val="both"/>
        <w:rPr>
          <w:rFonts w:cs="Times New Roman"/>
        </w:rPr>
      </w:pPr>
      <w:r>
        <w:rPr>
          <w:rFonts w:cs="Times New Roman"/>
        </w:rPr>
        <w:t>Aktualnej koncesji na wykonywanie działalności gospodarczej w zakresie obrotu energią elektryczną, wydaną przez Prezesa Urzędu Regulacji Energetyki, zgodnie z art. 32 ustawy z dnia 10 kwietnia 1997 r. – Prawo energetyczne.</w:t>
      </w:r>
    </w:p>
    <w:p>
      <w:pPr>
        <w:pStyle w:val="ListParagraph"/>
        <w:spacing w:lineRule="auto" w:line="264" w:before="0" w:after="200"/>
        <w:ind w:left="1276" w:hanging="0"/>
        <w:contextualSpacing/>
        <w:jc w:val="both"/>
        <w:rPr>
          <w:rFonts w:cs="Times New Roman"/>
        </w:rPr>
      </w:pPr>
      <w:r>
        <w:rPr>
          <w:rFonts w:cs="Times New Roman"/>
        </w:rPr>
      </w:r>
    </w:p>
    <w:p>
      <w:pPr>
        <w:pStyle w:val="ListParagraph"/>
        <w:numPr>
          <w:ilvl w:val="2"/>
          <w:numId w:val="15"/>
        </w:numPr>
        <w:spacing w:lineRule="auto" w:line="264" w:before="0" w:after="200"/>
        <w:ind w:left="1276" w:hanging="709"/>
        <w:contextualSpacing/>
        <w:jc w:val="both"/>
        <w:rPr>
          <w:rFonts w:cs="Times New Roman"/>
          <w:strike/>
        </w:rPr>
      </w:pPr>
      <w:r>
        <w:rPr/>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 wg wzoru stanowiącego </w:t>
      </w:r>
      <w:r>
        <w:rPr>
          <w:b/>
        </w:rPr>
        <w:t>Załącznik nr 7 do SIWZ</w:t>
      </w:r>
      <w:r>
        <w:rPr/>
        <w:t xml:space="preserv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pPr>
        <w:pStyle w:val="ListParagraph"/>
        <w:spacing w:lineRule="auto" w:line="264" w:before="0" w:after="200"/>
        <w:ind w:left="1276" w:hanging="0"/>
        <w:contextualSpacing/>
        <w:jc w:val="both"/>
        <w:rPr>
          <w:rFonts w:cs="Times New Roman"/>
        </w:rPr>
      </w:pPr>
      <w:r>
        <w:rPr>
          <w:rFonts w:cs="Times New Roman"/>
        </w:rPr>
      </w:r>
    </w:p>
    <w:p>
      <w:pPr>
        <w:pStyle w:val="ListParagraph"/>
        <w:numPr>
          <w:ilvl w:val="2"/>
          <w:numId w:val="15"/>
        </w:numPr>
        <w:spacing w:lineRule="auto" w:line="264"/>
        <w:ind w:left="1276" w:hanging="709"/>
        <w:jc w:val="both"/>
        <w:rPr>
          <w:rFonts w:cs="Times New Roman"/>
        </w:rPr>
      </w:pPr>
      <w:r>
        <w:rPr>
          <w:rFonts w:cs="Times New Roman"/>
        </w:rPr>
        <w:t>Dokumentu potwierdzającego, że Wykonawca jest ubezpieczony od odpowiedzialno</w:t>
      </w:r>
      <w:r>
        <w:rPr>
          <w:rFonts w:eastAsia="TimesNewRoman" w:cs="Times New Roman"/>
        </w:rPr>
        <w:t>ś</w:t>
      </w:r>
      <w:r>
        <w:rPr>
          <w:rFonts w:cs="Times New Roman"/>
        </w:rPr>
        <w:t>ci cywilnej w zakresie prowadzonej działalno</w:t>
      </w:r>
      <w:r>
        <w:rPr>
          <w:rFonts w:eastAsia="TimesNewRoman" w:cs="Times New Roman"/>
        </w:rPr>
        <w:t>ś</w:t>
      </w:r>
      <w:r>
        <w:rPr>
          <w:rFonts w:cs="Times New Roman"/>
        </w:rPr>
        <w:t>ci zwi</w:t>
      </w:r>
      <w:r>
        <w:rPr>
          <w:rFonts w:eastAsia="TimesNewRoman" w:cs="Times New Roman"/>
        </w:rPr>
        <w:t>ą</w:t>
      </w:r>
      <w:r>
        <w:rPr>
          <w:rFonts w:cs="Times New Roman"/>
        </w:rPr>
        <w:t>zanej z przedmiotem zamówienia na sumę gwarancyjną określoną przez Zamawiającego:</w:t>
      </w:r>
    </w:p>
    <w:p>
      <w:pPr>
        <w:pStyle w:val="ListParagraph"/>
        <w:spacing w:lineRule="auto" w:line="264"/>
        <w:ind w:left="1276" w:hanging="0"/>
        <w:jc w:val="both"/>
        <w:rPr>
          <w:rFonts w:cs="Times New Roman"/>
        </w:rPr>
      </w:pPr>
      <w:r>
        <w:rPr>
          <w:rFonts w:cs="Times New Roman"/>
        </w:rPr>
      </w:r>
    </w:p>
    <w:p>
      <w:pPr>
        <w:pStyle w:val="ListParagraph"/>
        <w:numPr>
          <w:ilvl w:val="0"/>
          <w:numId w:val="35"/>
        </w:numPr>
        <w:spacing w:lineRule="auto" w:line="264"/>
        <w:jc w:val="both"/>
        <w:rPr>
          <w:rFonts w:cs="Times New Roman"/>
        </w:rPr>
      </w:pPr>
      <w:r>
        <w:rPr>
          <w:rFonts w:cs="Times New Roman"/>
        </w:rPr>
        <w:t>1 500 000,00  zł (słownie: jeden milion pięćset złotych  00/100)</w:t>
      </w:r>
    </w:p>
    <w:p>
      <w:pPr>
        <w:pStyle w:val="Normal"/>
        <w:spacing w:lineRule="auto" w:line="264"/>
        <w:jc w:val="both"/>
        <w:rPr>
          <w:rFonts w:cs="Times New Roman"/>
        </w:rPr>
      </w:pPr>
      <w:r>
        <w:rPr>
          <w:rFonts w:cs="Times New Roman"/>
        </w:rPr>
      </w:r>
    </w:p>
    <w:p>
      <w:pPr>
        <w:pStyle w:val="ListParagraph"/>
        <w:numPr>
          <w:ilvl w:val="2"/>
          <w:numId w:val="15"/>
        </w:numPr>
        <w:spacing w:lineRule="auto" w:line="264" w:before="0" w:after="200"/>
        <w:ind w:left="1225" w:hanging="658"/>
        <w:contextualSpacing/>
        <w:jc w:val="both"/>
        <w:rPr>
          <w:rFonts w:cs="Times New Roman"/>
        </w:rPr>
      </w:pPr>
      <w:r>
        <w:rPr>
          <w:rFonts w:cs="Times New Roman"/>
        </w:rPr>
        <w:t>Informację banku lub spółdzielczej kasy oszczędnościowo-kredytowej potwierdzającej wysokość posiadanych środków finansowych lub zdolność kredytową wykonawcy, w okresie nie wcześniejszym niż 1 miesiąc przed upływem terminu składania ofert na kwotę:</w:t>
      </w:r>
    </w:p>
    <w:p>
      <w:pPr>
        <w:pStyle w:val="ListParagraph"/>
        <w:numPr>
          <w:ilvl w:val="0"/>
          <w:numId w:val="36"/>
        </w:numPr>
        <w:spacing w:lineRule="auto" w:line="264"/>
        <w:ind w:left="1985" w:hanging="284"/>
        <w:jc w:val="both"/>
        <w:rPr>
          <w:rFonts w:cs="Times New Roman"/>
        </w:rPr>
      </w:pPr>
      <w:r>
        <w:rPr>
          <w:rFonts w:cs="Times New Roman"/>
        </w:rPr>
        <w:t>1 000 000,00 zł ( słownie: jeden milion  złotych 00/100).</w:t>
      </w:r>
    </w:p>
    <w:p>
      <w:pPr>
        <w:pStyle w:val="Normal"/>
        <w:spacing w:lineRule="auto" w:line="264"/>
        <w:rPr>
          <w:rFonts w:cs="Times New Roman"/>
        </w:rPr>
      </w:pPr>
      <w:r>
        <w:rPr>
          <w:rFonts w:cs="Times New Roman"/>
        </w:rPr>
      </w:r>
    </w:p>
    <w:p>
      <w:pPr>
        <w:pStyle w:val="ListParagraph"/>
        <w:numPr>
          <w:ilvl w:val="2"/>
          <w:numId w:val="15"/>
        </w:numPr>
        <w:spacing w:lineRule="auto" w:line="264" w:before="0" w:after="200"/>
        <w:ind w:left="1225" w:hanging="658"/>
        <w:contextualSpacing/>
        <w:jc w:val="both"/>
        <w:rPr>
          <w:rFonts w:cs="Times New Roman"/>
        </w:rPr>
      </w:pPr>
      <w:r>
        <w:rPr>
          <w:rFonts w:cs="Times New Roman"/>
          <w:bCs/>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pPr>
        <w:pStyle w:val="Normal"/>
        <w:spacing w:lineRule="auto" w:line="264" w:before="0" w:after="200"/>
        <w:jc w:val="both"/>
        <w:rPr>
          <w:rFonts w:cs="Times New Roman"/>
          <w:bCs/>
        </w:rPr>
      </w:pPr>
      <w:r>
        <w:rPr>
          <w:rFonts w:cs="Times New Roman"/>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 - Dział 9 pkt 9.19 i 9.20. SIWZ.</w:t>
      </w:r>
    </w:p>
    <w:p>
      <w:pPr>
        <w:pStyle w:val="Normal"/>
        <w:spacing w:lineRule="auto" w:line="264" w:before="0" w:after="200"/>
        <w:jc w:val="both"/>
        <w:rPr>
          <w:rFonts w:cs="Times New Roman"/>
        </w:rPr>
      </w:pPr>
      <w:r>
        <w:rPr>
          <w:rFonts w:cs="Times New Roman"/>
        </w:rPr>
        <w:t>Postanowienia dotyczące podmiotów, które mają siedzibę lub miejsce zamieszkania poza granicami Rzeczypospolitej stosuje się odpowiednio.</w:t>
      </w:r>
    </w:p>
    <w:p>
      <w:pPr>
        <w:pStyle w:val="ListParagraph"/>
        <w:numPr>
          <w:ilvl w:val="1"/>
          <w:numId w:val="15"/>
        </w:numPr>
        <w:spacing w:lineRule="auto" w:line="264" w:before="0" w:after="200"/>
        <w:ind w:left="567" w:hanging="567"/>
        <w:contextualSpacing/>
        <w:jc w:val="both"/>
        <w:rPr>
          <w:rFonts w:cs="Times New Roman"/>
          <w:b/>
          <w:b/>
        </w:rPr>
      </w:pPr>
      <w:r>
        <w:rPr>
          <w:rFonts w:cs="Times New Roman"/>
          <w:b/>
        </w:rPr>
        <w:t>W celu wykazania spełnienia warunku udziału w postępowaniu dotyczącego braku podstaw do wykluczenia z postępowania o udzielenie zamówienia Wykonawcy w okolicznościach, o których mowa w art. 24 ust. 1 oraz ust. 5 pkt 1 ustawy Pzp, Zamawiający będzie żądał od Wykonawcy, którego oferta została oceniona jako najkorzystniejsza, do złożenia w wyznaczonym, nie krótszym niż 10 dni, terminie aktualnych na dzień złożenia dokumentów:</w:t>
      </w:r>
    </w:p>
    <w:p>
      <w:pPr>
        <w:pStyle w:val="ListParagraph"/>
        <w:numPr>
          <w:ilvl w:val="2"/>
          <w:numId w:val="15"/>
        </w:numPr>
        <w:spacing w:lineRule="auto" w:line="264" w:before="0" w:after="200"/>
        <w:ind w:left="1225" w:hanging="658"/>
        <w:contextualSpacing/>
        <w:jc w:val="both"/>
        <w:rPr>
          <w:rFonts w:cs="Times New Roman"/>
        </w:rPr>
      </w:pPr>
      <w:r>
        <w:rPr>
          <w:rFonts w:cs="Times New Roman"/>
        </w:rPr>
        <w:t>Aktualny odpis z właściwego rejestru lub z centralnej ewidencji i informacji o działalności gospodarczej, jeżeli odrębne przepisy wymagają wpisu do rejestru lub ewidencji, w celu wykazania braku podstaw do wykluczenia na podstawie art. 24. ust. 5 pkt 1 ustawy Pzp.</w:t>
      </w:r>
    </w:p>
    <w:p>
      <w:pPr>
        <w:pStyle w:val="ListParagraph"/>
        <w:numPr>
          <w:ilvl w:val="2"/>
          <w:numId w:val="15"/>
        </w:numPr>
        <w:spacing w:lineRule="auto" w:line="264" w:before="0" w:after="200"/>
        <w:ind w:left="1276" w:hanging="720"/>
        <w:contextualSpacing/>
        <w:jc w:val="both"/>
        <w:rPr>
          <w:rFonts w:cs="Times New Roman"/>
        </w:rPr>
      </w:pPr>
      <w:r>
        <w:rPr>
          <w:rFonts w:cs="Times New Roman"/>
        </w:rPr>
        <w:t>Oświadczenie wykonawcy o braku wydania wobec niego prawomocnego wyroku sądu lub ostatecznej decyzji administracyjnej o zaleganiu z uiszczaniem podatków, opłat lub składek na ubezpieczenia społeczne lub zdrowotne albo –</w:t>
      </w:r>
    </w:p>
    <w:p>
      <w:pPr>
        <w:pStyle w:val="ListParagraph"/>
        <w:spacing w:lineRule="auto" w:line="264" w:before="0" w:after="200"/>
        <w:ind w:left="1276" w:hanging="0"/>
        <w:contextualSpacing/>
        <w:jc w:val="both"/>
        <w:rPr>
          <w:rFonts w:cs="Times New Roman"/>
        </w:rPr>
      </w:pPr>
      <w:r>
        <w:rPr>
          <w:rFonts w:cs="Times New Roman"/>
        </w:rPr>
        <w:t xml:space="preserve">w przypadku wydania takiego wyroku lub decyzji – dokumentów potwierdzających dokonanie płatności tych należności wraz z ewentualnymi odsetkami lub grzywnami lub zawarcie wiążącego porozumienia w sprawie spłat tych należności – </w:t>
      </w:r>
      <w:bookmarkStart w:id="3" w:name="_Hlk493608575"/>
      <w:r>
        <w:rPr>
          <w:rFonts w:cs="Times New Roman"/>
        </w:rPr>
        <w:t xml:space="preserve">wg wzoru stanowiącego </w:t>
      </w:r>
      <w:r>
        <w:rPr>
          <w:rFonts w:cs="Times New Roman"/>
          <w:b/>
        </w:rPr>
        <w:t>Załącznik nr 6 do SIWZ</w:t>
      </w:r>
      <w:bookmarkEnd w:id="3"/>
      <w:r>
        <w:rPr>
          <w:rFonts w:cs="Times New Roman"/>
        </w:rPr>
        <w:t>.</w:t>
      </w:r>
    </w:p>
    <w:p>
      <w:pPr>
        <w:pStyle w:val="ListParagraph"/>
        <w:numPr>
          <w:ilvl w:val="2"/>
          <w:numId w:val="15"/>
        </w:numPr>
        <w:spacing w:lineRule="auto" w:line="264" w:before="0" w:after="200"/>
        <w:ind w:left="1288" w:hanging="720"/>
        <w:contextualSpacing/>
        <w:jc w:val="both"/>
        <w:rPr>
          <w:rFonts w:cs="Times New Roman"/>
        </w:rPr>
      </w:pPr>
      <w:r>
        <w:rPr>
          <w:rFonts w:cs="Times New Roman"/>
        </w:rPr>
        <w:t>Oświadczenie Wykonawcy o braku orzeczenia wobec niego tytułem środka zapobiegawczego zakazu ubiegania się o zamówienia publiczne –</w:t>
      </w:r>
      <w:r>
        <w:rPr>
          <w:rFonts w:cs="Times New Roman"/>
          <w:b/>
        </w:rPr>
        <w:t xml:space="preserve"> </w:t>
      </w:r>
      <w:r>
        <w:rPr>
          <w:rFonts w:cs="Times New Roman"/>
        </w:rPr>
        <w:t>wg wzoru stanowiącego</w:t>
      </w:r>
      <w:r>
        <w:rPr>
          <w:rFonts w:cs="Times New Roman"/>
          <w:b/>
        </w:rPr>
        <w:t xml:space="preserve"> Załącznik nr 6 do SIWZ.</w:t>
      </w:r>
    </w:p>
    <w:p>
      <w:pPr>
        <w:pStyle w:val="ListParagraph"/>
        <w:numPr>
          <w:ilvl w:val="2"/>
          <w:numId w:val="15"/>
        </w:numPr>
        <w:spacing w:lineRule="auto" w:line="264" w:before="0" w:after="200"/>
        <w:ind w:left="1225" w:hanging="658"/>
        <w:contextualSpacing/>
        <w:jc w:val="both"/>
        <w:rPr>
          <w:rFonts w:cs="Times New Roman"/>
        </w:rPr>
      </w:pPr>
      <w:r>
        <w:rPr>
          <w:rFonts w:cs="Times New Roman"/>
        </w:rPr>
        <w:t xml:space="preserve">Informację z Krajowego Rejestru Karnego w zakresie określonym w art. 24 ust. 1 pkt 13,14 i 21 ustawy Pzp wystawione nie wcześniej niż 6 miesięcy przed upływem terminu składania ofert. </w:t>
      </w:r>
    </w:p>
    <w:p>
      <w:pPr>
        <w:pStyle w:val="ListParagraph"/>
        <w:numPr>
          <w:ilvl w:val="1"/>
          <w:numId w:val="15"/>
        </w:numPr>
        <w:spacing w:lineRule="auto" w:line="264" w:before="0" w:after="200"/>
        <w:contextualSpacing/>
        <w:jc w:val="both"/>
        <w:rPr>
          <w:rFonts w:cs="Times New Roman"/>
          <w:b/>
          <w:b/>
        </w:rPr>
      </w:pPr>
      <w:r>
        <w:rPr>
          <w:rFonts w:cs="Times New Roman"/>
          <w:b/>
        </w:rPr>
        <w:t>Jeżeli Wykonawca ma siedzibę lub miejsce zamieszkania poza terytorium Rzeczypospolitej Polskiej, zamiast dokumentów, o których mowa w pkt 4.3.:</w:t>
      </w:r>
    </w:p>
    <w:p>
      <w:pPr>
        <w:pStyle w:val="Normal"/>
        <w:spacing w:lineRule="auto" w:line="264"/>
        <w:ind w:left="1134" w:hanging="567"/>
        <w:jc w:val="both"/>
        <w:rPr>
          <w:rFonts w:cs="Times New Roman"/>
        </w:rPr>
      </w:pPr>
      <w:r>
        <w:rPr>
          <w:rFonts w:cs="Times New Roman"/>
          <w:b/>
        </w:rPr>
        <w:t>4.4.1. ppkt 4.3.4.</w:t>
      </w:r>
      <w:r>
        <w:rPr>
          <w:rFonts w:cs="Times New Roman"/>
        </w:rPr>
        <w:t xml:space="preserve"> - składa informację z odpowiedniego rejestru albo w przypadku braku takiego rejestru, inny równoważny dokument wydany przez właściwy organ sądowy lub administracyjny kraju, w którym Wykonawca ma siedzibę lub miejsce zamieszkania ma osoba, której dotyczy informacja albo dokument, w zakresie określonym w art. 24 ust. 1 pkt 13,14,21 ustawy Pzp.</w:t>
      </w:r>
    </w:p>
    <w:p>
      <w:pPr>
        <w:pStyle w:val="ListParagraph"/>
        <w:spacing w:lineRule="auto" w:line="264"/>
        <w:ind w:left="1134" w:hanging="567"/>
        <w:jc w:val="both"/>
        <w:rPr>
          <w:rFonts w:cs="Times New Roman"/>
        </w:rPr>
      </w:pPr>
      <w:r>
        <w:rPr>
          <w:rFonts w:cs="Times New Roman"/>
        </w:rPr>
      </w:r>
    </w:p>
    <w:p>
      <w:pPr>
        <w:pStyle w:val="ListParagraph"/>
        <w:spacing w:lineRule="auto" w:line="264"/>
        <w:ind w:left="1134" w:hanging="567"/>
        <w:jc w:val="both"/>
        <w:rPr>
          <w:rFonts w:cs="Times New Roman"/>
        </w:rPr>
      </w:pPr>
      <w:r>
        <w:rPr>
          <w:rFonts w:cs="Times New Roman"/>
          <w:b/>
        </w:rPr>
        <w:t xml:space="preserve">4.4.2. ppkt 4.3.1. – </w:t>
      </w:r>
      <w:r>
        <w:rPr>
          <w:rFonts w:cs="Times New Roman"/>
        </w:rPr>
        <w:t xml:space="preserve">składa dokument lub dokumenty wystawione w kraju, w którym Wykonawca ma siedzibę lub miejsce zamieszkania, potwierdzające odpowiednio,  że: </w:t>
      </w:r>
    </w:p>
    <w:p>
      <w:pPr>
        <w:pStyle w:val="Normal"/>
        <w:spacing w:lineRule="auto" w:line="264"/>
        <w:ind w:left="1134" w:hanging="567"/>
        <w:jc w:val="both"/>
        <w:rPr>
          <w:rFonts w:cs="Times New Roman"/>
        </w:rPr>
      </w:pPr>
      <w:r>
        <w:rPr>
          <w:rFonts w:cs="Times New Roman"/>
        </w:rPr>
        <w:t xml:space="preserve">          </w:t>
      </w:r>
      <w:r>
        <w:rPr>
          <w:rFonts w:cs="Times New Roman"/>
        </w:rPr>
        <w:t>nie otwarto likwidacji ani nie ogłoszono upadłości.</w:t>
      </w:r>
    </w:p>
    <w:p>
      <w:pPr>
        <w:pStyle w:val="Normal"/>
        <w:spacing w:lineRule="auto" w:line="264"/>
        <w:ind w:left="1134" w:firstLine="142"/>
        <w:jc w:val="both"/>
        <w:rPr>
          <w:rFonts w:cs="Times New Roman"/>
        </w:rPr>
      </w:pPr>
      <w:r>
        <w:rPr>
          <w:rFonts w:cs="Times New Roman"/>
        </w:rPr>
      </w:r>
    </w:p>
    <w:p>
      <w:pPr>
        <w:pStyle w:val="Normal"/>
        <w:spacing w:lineRule="auto" w:line="264" w:before="0" w:after="200"/>
        <w:jc w:val="both"/>
        <w:rPr>
          <w:rFonts w:cs="Times New Roman"/>
        </w:rPr>
      </w:pPr>
      <w:r>
        <w:rPr>
          <w:rFonts w:cs="Times New Roman"/>
        </w:rPr>
        <w:t xml:space="preserve">Dokumenty, o których mowa w </w:t>
      </w:r>
      <w:r>
        <w:rPr>
          <w:rFonts w:cs="Times New Roman"/>
          <w:b/>
        </w:rPr>
        <w:t>ppkt 4.4.1</w:t>
      </w:r>
      <w:r>
        <w:rPr>
          <w:rFonts w:cs="Times New Roman"/>
        </w:rPr>
        <w:t xml:space="preserve">. oraz </w:t>
      </w:r>
      <w:r>
        <w:rPr>
          <w:rFonts w:cs="Times New Roman"/>
          <w:b/>
        </w:rPr>
        <w:t xml:space="preserve">4.4.2. </w:t>
      </w:r>
      <w:r>
        <w:rPr>
          <w:rFonts w:cs="Times New Roman"/>
        </w:rPr>
        <w:t xml:space="preserve"> powinny być wystawione nie wcześniej niż 6 miesięcy przed upływem terminu składania ofert albo wniosków o dopuszczenie do udziału w postępowaniu. </w:t>
      </w:r>
    </w:p>
    <w:p>
      <w:pPr>
        <w:pStyle w:val="Normal"/>
        <w:spacing w:lineRule="auto" w:line="264" w:before="0" w:after="200"/>
        <w:jc w:val="both"/>
        <w:rPr>
          <w:rFonts w:cs="Times New Roman"/>
        </w:rPr>
      </w:pPr>
      <w:r>
        <w:rPr>
          <w:rFonts w:cs="Times New Roman"/>
        </w:rPr>
        <w:t xml:space="preserve">Jeżeli w kraju, w którym Wykonawca ma siedzibę lub miejsce zamieszkania lub miejsce zamieszkania ma osoba, której dokument dotyczy, nie wydaje się dokumentów, o których mowa w </w:t>
      </w:r>
      <w:r>
        <w:rPr>
          <w:rFonts w:cs="Times New Roman"/>
          <w:b/>
        </w:rPr>
        <w:t>pkt 4.4.</w:t>
      </w:r>
      <w:r>
        <w:rPr>
          <w:rFonts w:cs="Times New Roman"/>
        </w:rPr>
        <w:t>, zastępując je dokumentami zawierającymi odpowiednio oświadczenie Wykonawcy, ze wskazaniem osoby albo osób uprawnionych do jego reprezentacji, lub oświadczenie osoby, której dokument miał dotyczyć, złożone przed notariuszem lub przed organem sądowym, administracyjnym lub organem samorządu zawodowego lub gospodarczego właściwym ze względu na siedzibę lub miejsce zamieszkania Wykonawcy lub miejsce zamieszkania tej osoby.</w:t>
      </w:r>
    </w:p>
    <w:p>
      <w:pPr>
        <w:pStyle w:val="Normal"/>
        <w:spacing w:lineRule="auto" w:line="264" w:before="0" w:after="200"/>
        <w:jc w:val="both"/>
        <w:rPr>
          <w:rFonts w:cs="Times New Roman"/>
        </w:rPr>
      </w:pPr>
      <w:r>
        <w:rPr>
          <w:rFonts w:cs="Times New Roman"/>
        </w:rPr>
        <w:t xml:space="preserve">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w:t>
      </w:r>
    </w:p>
    <w:p>
      <w:pPr>
        <w:pStyle w:val="Normal"/>
        <w:spacing w:lineRule="auto" w:line="264" w:before="0" w:after="200"/>
        <w:ind w:left="567" w:hanging="567"/>
        <w:jc w:val="both"/>
        <w:rPr>
          <w:rFonts w:cs="Times New Roman"/>
        </w:rPr>
      </w:pPr>
      <w:bookmarkStart w:id="4" w:name="_Hlk489522489"/>
      <w:r>
        <w:rPr>
          <w:rFonts w:cs="Times New Roman"/>
          <w:b/>
        </w:rPr>
        <w:t>4.5</w:t>
      </w:r>
      <w:r>
        <w:rPr>
          <w:rFonts w:cs="Times New Roman"/>
        </w:rPr>
        <w:t xml:space="preserve">  Wykonawca mający siedzibę na terytorium Rzeczypospolitej Polskiej, w odniesieniu do osoby mającej miejsce zamieszkania poza terytorium Rzeczypospolitej Polskiej, której dotyczy dokument wskazany w </w:t>
      </w:r>
      <w:r>
        <w:rPr>
          <w:rFonts w:cs="Times New Roman"/>
          <w:b/>
        </w:rPr>
        <w:t>ppkt 4.3.4.</w:t>
      </w:r>
      <w:r>
        <w:rPr>
          <w:rFonts w:cs="Times New Roman"/>
        </w:rPr>
        <w:t xml:space="preserve"> składa dokument, o którym mowa w </w:t>
      </w:r>
      <w:r>
        <w:rPr>
          <w:rFonts w:cs="Times New Roman"/>
          <w:b/>
        </w:rPr>
        <w:t>ppkt 4.4.1.,</w:t>
      </w:r>
      <w:r>
        <w:rPr>
          <w:rFonts w:cs="Times New Roman"/>
        </w:rPr>
        <w:t xml:space="preserve"> w zakresie określonym w art. 24 ust. 1 pkt 14 i 21 ustawy Pzp. Jeżeli w kraju, w którym miejsce zamieszkania ma osoba, której dokument miał dotyczyć, nie wydaje się takich dokumentów zastępuje się go dokumentem zawierającym </w:t>
      </w:r>
      <w:r>
        <w:rPr>
          <w:rFonts w:eastAsia="TimesNewRoman" w:cs="Times New Roman"/>
        </w:rPr>
        <w:t xml:space="preserve">oświadczenie tej osoby złożonym przed notariuszem lub przed organem sądowym, administracyjnym albo organem samorządu zawodowego lub gospodarczego właściwym ze względu na miejsce zamieszkania tej osoby. </w:t>
      </w:r>
      <w:bookmarkStart w:id="5" w:name="__DdeLink__2656_2062748884"/>
      <w:r>
        <w:rPr>
          <w:rFonts w:cs="Times New Roman"/>
        </w:rPr>
        <w:t xml:space="preserve">Dokumenty, o których mowa w </w:t>
      </w:r>
      <w:r>
        <w:rPr>
          <w:rFonts w:cs="Times New Roman"/>
          <w:b/>
        </w:rPr>
        <w:t>ppkt 4.4.1.</w:t>
      </w:r>
      <w:r>
        <w:rPr>
          <w:rFonts w:cs="Times New Roman"/>
        </w:rPr>
        <w:t xml:space="preserve"> oraz </w:t>
      </w:r>
      <w:r>
        <w:rPr>
          <w:rFonts w:cs="Times New Roman"/>
          <w:b/>
        </w:rPr>
        <w:t>4.4.2.</w:t>
      </w:r>
      <w:r>
        <w:rPr>
          <w:rFonts w:cs="Times New Roman"/>
        </w:rPr>
        <w:t xml:space="preserve"> powinny być wystawione nie wcześniej niż 6 miesięcy przed upływem terminu składania ofert</w:t>
      </w:r>
      <w:bookmarkEnd w:id="4"/>
      <w:bookmarkEnd w:id="5"/>
      <w:r>
        <w:rPr>
          <w:rFonts w:cs="Times New Roman"/>
        </w:rPr>
        <w:t>.</w:t>
      </w:r>
    </w:p>
    <w:p>
      <w:pPr>
        <w:pStyle w:val="Normal"/>
        <w:spacing w:lineRule="auto" w:line="264"/>
        <w:jc w:val="both"/>
        <w:rPr>
          <w:rFonts w:cs="Times New Roman"/>
        </w:rPr>
      </w:pPr>
      <w:r>
        <w:rPr>
          <w:rFonts w:eastAsia="TimesNewRoman" w:cs="Times New Roman"/>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pPr>
        <w:pStyle w:val="Normal"/>
        <w:spacing w:lineRule="auto" w:line="264" w:before="0" w:after="200"/>
        <w:jc w:val="both"/>
        <w:rPr>
          <w:rFonts w:cs="Times New Roman"/>
        </w:rPr>
      </w:pPr>
      <w:r>
        <w:rPr>
          <w:rFonts w:cs="Times New Roman"/>
        </w:rPr>
      </w:r>
    </w:p>
    <w:p>
      <w:pPr>
        <w:pStyle w:val="Normal"/>
        <w:spacing w:lineRule="auto" w:line="264" w:before="0" w:after="200"/>
        <w:ind w:hanging="0"/>
        <w:contextualSpacing/>
        <w:jc w:val="both"/>
        <w:rPr/>
      </w:pPr>
      <w:r>
        <w:rPr>
          <w:rFonts w:eastAsia="TimesNewRoman" w:cs="Times New Roman"/>
          <w:b/>
        </w:rPr>
        <w:t xml:space="preserve">4.6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będzie żądać dokumentów, które określają w szczególności: </w:t>
      </w:r>
    </w:p>
    <w:p>
      <w:pPr>
        <w:pStyle w:val="ListParagraph"/>
        <w:numPr>
          <w:ilvl w:val="2"/>
          <w:numId w:val="22"/>
        </w:numPr>
        <w:spacing w:lineRule="auto" w:line="264" w:before="0" w:after="200"/>
        <w:ind w:left="1418" w:hanging="851"/>
        <w:contextualSpacing/>
        <w:jc w:val="both"/>
        <w:rPr/>
      </w:pPr>
      <w:r>
        <w:rPr>
          <w:rFonts w:eastAsia="TimesNewRoman" w:cs="Times New Roman"/>
        </w:rPr>
        <w:t>zakres dostępnych Wykonawcy zasobów innego podmiotu,</w:t>
      </w:r>
    </w:p>
    <w:p>
      <w:pPr>
        <w:pStyle w:val="ListParagraph"/>
        <w:numPr>
          <w:ilvl w:val="2"/>
          <w:numId w:val="22"/>
        </w:numPr>
        <w:spacing w:lineRule="auto" w:line="264" w:before="0" w:after="200"/>
        <w:ind w:left="1418" w:hanging="851"/>
        <w:contextualSpacing/>
        <w:jc w:val="both"/>
        <w:rPr>
          <w:rFonts w:cs="Times New Roman"/>
        </w:rPr>
      </w:pPr>
      <w:r>
        <w:rPr>
          <w:rFonts w:eastAsia="TimesNewRoman" w:cs="Times New Roman"/>
        </w:rPr>
        <w:t>sposób wykorzystania zasobów innego podmiotu, przez Wykonawcę, przy wykonywaniu zamówienia publicznego,</w:t>
      </w:r>
    </w:p>
    <w:p>
      <w:pPr>
        <w:pStyle w:val="ListParagraph"/>
        <w:numPr>
          <w:ilvl w:val="2"/>
          <w:numId w:val="22"/>
        </w:numPr>
        <w:spacing w:lineRule="auto" w:line="264" w:before="0" w:after="200"/>
        <w:ind w:left="1418" w:hanging="851"/>
        <w:contextualSpacing/>
        <w:jc w:val="both"/>
        <w:rPr>
          <w:rFonts w:cs="Times New Roman"/>
        </w:rPr>
      </w:pPr>
      <w:r>
        <w:rPr>
          <w:rFonts w:eastAsia="TimesNewRoman" w:cs="Times New Roman"/>
        </w:rPr>
        <w:t>zakres i okres udziału innego podmiotu przy wykonywaniu zamówienia publicznego,</w:t>
      </w:r>
    </w:p>
    <w:p>
      <w:pPr>
        <w:pStyle w:val="ListParagraph"/>
        <w:numPr>
          <w:ilvl w:val="2"/>
          <w:numId w:val="22"/>
        </w:numPr>
        <w:spacing w:lineRule="auto" w:line="264" w:before="0" w:after="200"/>
        <w:ind w:left="1418" w:hanging="851"/>
        <w:contextualSpacing/>
        <w:jc w:val="both"/>
        <w:rPr>
          <w:rFonts w:cs="Times New Roman"/>
        </w:rPr>
      </w:pPr>
      <w:r>
        <w:rPr>
          <w:rFonts w:eastAsia="TimesNewRoman" w:cs="Times New Roman"/>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 oświadczenie wg wzoru stanowiącego </w:t>
      </w:r>
      <w:r>
        <w:rPr>
          <w:rFonts w:eastAsia="TimesNewRoman" w:cs="Times New Roman"/>
          <w:b/>
        </w:rPr>
        <w:t>Załącznik nr 8 do SIWZ.</w:t>
      </w:r>
    </w:p>
    <w:p>
      <w:pPr>
        <w:pStyle w:val="Normal"/>
        <w:spacing w:lineRule="auto" w:line="264"/>
        <w:jc w:val="both"/>
        <w:rPr>
          <w:rFonts w:eastAsia="TimesNewRoman" w:cs="Times New Roman"/>
          <w:b/>
          <w:b/>
        </w:rPr>
      </w:pPr>
      <w:r>
        <w:rPr>
          <w:rFonts w:eastAsia="TimesNewRoman" w:cs="Times New Roman"/>
          <w:b/>
        </w:rPr>
        <w:t>Zamawiający żąda od Wykonawcy, który polega na zdolnościach lub sytuacji innych podmiotów na zasadach określonych w art. 22a ustawy Pzp, przedstawienia w odniesieniu do tych podmiotów dokumentów i oświadczeń wymienionych w pkt 4.3.</w:t>
      </w:r>
    </w:p>
    <w:p>
      <w:pPr>
        <w:pStyle w:val="Normal"/>
        <w:spacing w:lineRule="auto" w:line="264"/>
        <w:jc w:val="both"/>
        <w:rPr>
          <w:rFonts w:eastAsia="TimesNewRoman" w:cs="Times New Roman"/>
        </w:rPr>
      </w:pPr>
      <w:r>
        <w:rPr>
          <w:rFonts w:eastAsia="TimesNewRoman" w:cs="Times New Roman"/>
        </w:rPr>
      </w:r>
    </w:p>
    <w:p>
      <w:pPr>
        <w:pStyle w:val="Normal"/>
        <w:spacing w:lineRule="auto" w:line="264"/>
        <w:jc w:val="both"/>
        <w:rPr>
          <w:rFonts w:eastAsia="TimesNewRoman" w:cs="Times New Roman"/>
          <w:b/>
          <w:b/>
        </w:rPr>
      </w:pPr>
      <w:r>
        <w:rPr>
          <w:rFonts w:eastAsia="TimesNewRoman" w:cs="Times New Roman"/>
          <w:b/>
        </w:rPr>
        <w:t>Zamawiający będzie żądać od Wykonawcy przedstawienia dokumentów i oświadczeń wymienionych w pkt 4.3., dotyczących podwykonawcy, któremu zamierza powierzyć wykonanie części zamówienia, a który nie jest podmiotem, na którego zdolnościach lub sytuacji Wykonawca polega na zasadach określonych w art. 22a ustawy Pzp.</w:t>
      </w:r>
    </w:p>
    <w:p>
      <w:pPr>
        <w:pStyle w:val="Normal"/>
        <w:spacing w:lineRule="auto" w:line="264"/>
        <w:jc w:val="both"/>
        <w:rPr>
          <w:rFonts w:eastAsia="TimesNewRoman" w:cs="Times New Roman"/>
        </w:rPr>
      </w:pPr>
      <w:r>
        <w:rPr>
          <w:rFonts w:eastAsia="TimesNewRoman" w:cs="Times New Roman"/>
        </w:rPr>
      </w:r>
    </w:p>
    <w:p>
      <w:pPr>
        <w:pStyle w:val="ListParagraph"/>
        <w:spacing w:lineRule="auto" w:line="264"/>
        <w:ind w:left="0" w:hanging="0"/>
        <w:jc w:val="both"/>
        <w:rPr>
          <w:rFonts w:cs="Times New Roman"/>
        </w:rPr>
      </w:pPr>
      <w:r>
        <w:rPr>
          <w:rFonts w:eastAsia="TimesNewRoman" w:cs="Times New Roman"/>
          <w:b/>
          <w:bCs/>
        </w:rPr>
        <w:t xml:space="preserve">4.7 </w:t>
      </w:r>
      <w:r>
        <w:rPr>
          <w:rFonts w:eastAsia="TimesNewRoman" w:cs="Times New Roman"/>
        </w:rPr>
        <w:t xml:space="preserve">W przypadku wskazania przez Wykonawcę dostępności oświadczeń lub dokumentów, o których mowa w </w:t>
      </w:r>
      <w:r>
        <w:rPr>
          <w:rFonts w:eastAsia="TimesNewRoman" w:cs="Times New Roman"/>
          <w:b/>
        </w:rPr>
        <w:t>pkt 4.2., 4.3., 4.4</w:t>
      </w:r>
      <w:r>
        <w:rPr>
          <w:rFonts w:eastAsia="TimesNewRoman" w:cs="Times New Roman"/>
        </w:rPr>
        <w:t>., w formie elektronicznej pod określonymi adresami internetowymi ogólnodostępnych i bezpłatnych baz danych, Zamawiający pobiera samodzielnie z tych baz danych wskazane przez Wykonawcę oświadczenia lub dokumenty.</w:t>
      </w:r>
    </w:p>
    <w:p>
      <w:pPr>
        <w:pStyle w:val="Normal"/>
        <w:spacing w:lineRule="auto" w:line="264"/>
        <w:jc w:val="both"/>
        <w:rPr>
          <w:rFonts w:eastAsia="TimesNewRoman" w:cs="Times New Roman"/>
        </w:rPr>
      </w:pPr>
      <w:r>
        <w:rPr>
          <w:rFonts w:eastAsia="TimesNewRoman" w:cs="Times New Roman"/>
        </w:rPr>
        <w:t xml:space="preserve">W przypadku wskazania przez Wykonawcę oświadczeń lub dokumentów, o których mowa w </w:t>
      </w:r>
      <w:r>
        <w:rPr>
          <w:rFonts w:eastAsia="TimesNewRoman" w:cs="Times New Roman"/>
          <w:b/>
        </w:rPr>
        <w:t>pkt 4.2</w:t>
      </w:r>
      <w:r>
        <w:rPr>
          <w:rFonts w:eastAsia="TimesNewRoman" w:cs="Times New Roman"/>
        </w:rPr>
        <w:t xml:space="preserve">., </w:t>
      </w:r>
      <w:r>
        <w:rPr>
          <w:rFonts w:eastAsia="TimesNewRoman" w:cs="Times New Roman"/>
          <w:b/>
        </w:rPr>
        <w:t>4.3., 4.4</w:t>
      </w:r>
      <w:r>
        <w:rPr>
          <w:rFonts w:eastAsia="TimesNewRoman" w:cs="Times New Roman"/>
        </w:rPr>
        <w:t>.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pPr>
        <w:pStyle w:val="Normal"/>
        <w:spacing w:lineRule="auto" w:line="264"/>
        <w:jc w:val="both"/>
        <w:rPr>
          <w:rFonts w:eastAsia="TimesNewRoman" w:cs="Times New Roman"/>
        </w:rPr>
      </w:pPr>
      <w:r>
        <w:rPr>
          <w:rFonts w:eastAsia="TimesNewRoman" w:cs="Times New Roman"/>
        </w:rPr>
      </w:r>
    </w:p>
    <w:p>
      <w:pPr>
        <w:pStyle w:val="Normal"/>
        <w:widowControl/>
        <w:spacing w:lineRule="auto" w:line="264" w:before="0" w:after="0"/>
        <w:contextualSpacing/>
        <w:jc w:val="both"/>
        <w:rPr/>
      </w:pPr>
      <w:r>
        <w:rPr>
          <w:rFonts w:eastAsia="TimesNewRoman" w:cs="Times New Roman"/>
          <w:b/>
          <w:bCs/>
        </w:rPr>
        <w:t xml:space="preserve">4.8 </w:t>
      </w:r>
      <w:r>
        <w:rPr>
          <w:rFonts w:eastAsia="TimesNewRoman" w:cs="Times New Roman"/>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i oświadczeń wymienionych w </w:t>
      </w:r>
      <w:r>
        <w:rPr>
          <w:rFonts w:eastAsia="TimesNewRoman" w:cs="Times New Roman"/>
          <w:b/>
        </w:rPr>
        <w:t>pkt 4.2., 4.3.</w:t>
      </w:r>
    </w:p>
    <w:p>
      <w:pPr>
        <w:pStyle w:val="Normal"/>
        <w:spacing w:lineRule="auto" w:line="264" w:before="0" w:after="200"/>
        <w:jc w:val="both"/>
        <w:rPr>
          <w:rFonts w:cs="Times New Roman"/>
        </w:rPr>
      </w:pPr>
      <w:r>
        <w:rPr>
          <w:rFonts w:cs="Times New Roman"/>
        </w:rPr>
      </w:r>
    </w:p>
    <w:p>
      <w:pPr>
        <w:pStyle w:val="ListParagraph"/>
        <w:numPr>
          <w:ilvl w:val="1"/>
          <w:numId w:val="13"/>
        </w:numPr>
        <w:spacing w:lineRule="auto" w:line="264" w:before="0" w:after="200"/>
        <w:ind w:left="567" w:hanging="567"/>
        <w:contextualSpacing/>
        <w:jc w:val="both"/>
        <w:rPr/>
      </w:pPr>
      <w:r>
        <w:rPr>
          <w:rFonts w:cs="Times New Roman"/>
          <w:b/>
          <w:bCs/>
        </w:rPr>
        <w:t xml:space="preserve">4.9 </w:t>
      </w:r>
      <w:r>
        <w:rPr>
          <w:rFonts w:cs="Times New Roman"/>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Zapisu zdania pierwszego nie stosuje się, jeżeli wobec  Wykonawcy,  będącego  podmiotem    zbiorowym,    orzeczono prawomocnym wyrokiem sądu zakaz ubiegania się o udzielenie zamówienia oraz nie upłynął określony w tym wyroku okres obowiązywania tego zakazu.</w:t>
      </w:r>
    </w:p>
    <w:p>
      <w:pPr>
        <w:pStyle w:val="ListParagraph"/>
        <w:spacing w:lineRule="auto" w:line="264" w:before="0" w:after="200"/>
        <w:ind w:left="567" w:hanging="0"/>
        <w:contextualSpacing/>
        <w:jc w:val="both"/>
        <w:rPr>
          <w:rFonts w:cs="Times New Roman"/>
        </w:rPr>
      </w:pPr>
      <w:r>
        <w:rPr>
          <w:rFonts w:cs="Times New Roman"/>
        </w:rPr>
      </w:r>
    </w:p>
    <w:p>
      <w:pPr>
        <w:pStyle w:val="ListParagraph"/>
        <w:widowControl/>
        <w:numPr>
          <w:ilvl w:val="1"/>
          <w:numId w:val="12"/>
        </w:numPr>
        <w:spacing w:lineRule="auto" w:line="264" w:before="0" w:after="200"/>
        <w:ind w:left="567" w:hanging="567"/>
        <w:contextualSpacing/>
        <w:jc w:val="both"/>
        <w:rPr/>
      </w:pPr>
      <w:r>
        <w:rPr>
          <w:rFonts w:cs="Times New Roman"/>
          <w:b/>
        </w:rPr>
        <w:t xml:space="preserve">  </w:t>
      </w:r>
      <w:r>
        <w:rPr>
          <w:rFonts w:cs="Times New Roman"/>
          <w:b/>
        </w:rPr>
        <w:t xml:space="preserve">4.10 </w:t>
      </w:r>
      <w:r>
        <w:rPr>
          <w:rFonts w:cs="Times New Roman"/>
          <w:b/>
        </w:rPr>
        <w:t xml:space="preserve">Kompletna oferta musi zawierać: </w:t>
      </w:r>
    </w:p>
    <w:p>
      <w:pPr>
        <w:pStyle w:val="ListParagraph"/>
        <w:numPr>
          <w:ilvl w:val="2"/>
          <w:numId w:val="17"/>
        </w:numPr>
        <w:spacing w:lineRule="auto" w:line="264" w:before="0" w:after="120"/>
        <w:ind w:left="1276" w:hanging="709"/>
        <w:contextualSpacing/>
        <w:jc w:val="both"/>
        <w:rPr>
          <w:rFonts w:cs="Times New Roman"/>
        </w:rPr>
      </w:pPr>
      <w:r>
        <w:rPr>
          <w:rFonts w:cs="Times New Roman"/>
        </w:rPr>
        <w:t xml:space="preserve">Wypełniony i podpisany przez Wykonawcę formularz oferty – wg wzoru stanowiącego </w:t>
      </w:r>
      <w:r>
        <w:rPr>
          <w:rFonts w:cs="Times New Roman"/>
          <w:b/>
        </w:rPr>
        <w:t>Załącznik nr 3 do SIWZ,</w:t>
      </w:r>
    </w:p>
    <w:p>
      <w:pPr>
        <w:pStyle w:val="ListParagraph"/>
        <w:numPr>
          <w:ilvl w:val="2"/>
          <w:numId w:val="17"/>
        </w:numPr>
        <w:spacing w:lineRule="auto" w:line="264" w:before="0" w:after="120"/>
        <w:ind w:left="1276" w:hanging="709"/>
        <w:contextualSpacing/>
        <w:jc w:val="both"/>
        <w:rPr>
          <w:rFonts w:cs="Times New Roman"/>
          <w:b/>
          <w:b/>
          <w:color w:val="000000" w:themeColor="text1"/>
        </w:rPr>
      </w:pPr>
      <w:r>
        <w:rPr>
          <w:rFonts w:cs="Times New Roman"/>
          <w:color w:val="000000" w:themeColor="text1"/>
        </w:rPr>
        <w:t xml:space="preserve">Wypełniony i podpisany (zgodnie z zapisami w Dziale 5 SIWZ) przez Wykonawcę formularz „JEDZ” – wg wzoru stanowiącego </w:t>
      </w:r>
      <w:r>
        <w:rPr>
          <w:rFonts w:cs="Times New Roman"/>
          <w:b/>
          <w:color w:val="000000" w:themeColor="text1"/>
        </w:rPr>
        <w:t xml:space="preserve">Załącznik nr 4 do SIWZ, </w:t>
      </w:r>
    </w:p>
    <w:p>
      <w:pPr>
        <w:pStyle w:val="ListParagraph"/>
        <w:numPr>
          <w:ilvl w:val="2"/>
          <w:numId w:val="17"/>
        </w:numPr>
        <w:spacing w:lineRule="auto" w:line="264" w:before="0" w:after="120"/>
        <w:ind w:left="1276" w:hanging="709"/>
        <w:contextualSpacing/>
        <w:jc w:val="both"/>
        <w:rPr>
          <w:rFonts w:cs="Times New Roman"/>
        </w:rPr>
      </w:pPr>
      <w:r>
        <w:rPr>
          <w:rFonts w:cs="Times New Roman"/>
        </w:rPr>
        <w:t>W przypadku Wykonawców wspólnie ubiegających się o udzielenie zamówienia, dokument ustanawiający pełnomocnika do reprezentowania ich w postępowaniu o udzielenie zamówienia albo pełnomocnika do reprezentowania w postępowaniu i do zawarcia umowy w sprawie niniejszego zamówienia publicznego,</w:t>
      </w:r>
    </w:p>
    <w:p>
      <w:pPr>
        <w:pStyle w:val="ListParagraph"/>
        <w:numPr>
          <w:ilvl w:val="2"/>
          <w:numId w:val="17"/>
        </w:numPr>
        <w:spacing w:lineRule="auto" w:line="264" w:before="0" w:after="120"/>
        <w:ind w:left="1276" w:hanging="709"/>
        <w:contextualSpacing/>
        <w:jc w:val="both"/>
        <w:rPr>
          <w:rFonts w:cs="Times New Roman"/>
          <w:color w:val="000000" w:themeColor="text1"/>
        </w:rPr>
      </w:pPr>
      <w:r>
        <w:rPr>
          <w:rFonts w:cs="Times New Roman"/>
          <w:color w:val="000000" w:themeColor="text1"/>
        </w:rPr>
        <w:t>W przypadku, gdy upoważnienie do podpisania oferty nie wynika bezpośrednio ze złożonych w ofercie dokumentów – pełnomocnictwo.</w:t>
      </w:r>
    </w:p>
    <w:p>
      <w:pPr>
        <w:pStyle w:val="Normal"/>
        <w:spacing w:lineRule="auto" w:line="264"/>
        <w:jc w:val="both"/>
        <w:rPr>
          <w:rFonts w:cs="Times New Roman"/>
        </w:rPr>
      </w:pPr>
      <w:r>
        <w:rPr>
          <w:rFonts w:cs="Times New Roman"/>
        </w:rPr>
        <w:t>Zamawiający przed udzieleniem zamówienia, wzywa Wykonawcę, którego oferta została najwyżej oceniona, do złożenia w wyznaczonym, terminie aktualnych na dzień złożenia oświadczeń lub dokumentów potwierdzających okoliczności, o których mowa w art.  25 ust.  1. Ustawy Pzp.</w:t>
      </w:r>
    </w:p>
    <w:p>
      <w:pPr>
        <w:pStyle w:val="Normal"/>
        <w:spacing w:lineRule="auto" w:line="264"/>
        <w:jc w:val="both"/>
        <w:rPr>
          <w:rFonts w:cs="Times New Roman"/>
        </w:rPr>
      </w:pPr>
      <w:r>
        <w:rPr>
          <w:rFonts w:cs="Times New Roman"/>
        </w:rPr>
      </w:r>
    </w:p>
    <w:p>
      <w:pPr>
        <w:pStyle w:val="ListParagraph"/>
        <w:numPr>
          <w:ilvl w:val="1"/>
          <w:numId w:val="17"/>
        </w:numPr>
        <w:spacing w:lineRule="auto" w:line="264" w:before="0" w:after="200"/>
        <w:ind w:left="567" w:hanging="567"/>
        <w:contextualSpacing/>
        <w:jc w:val="both"/>
        <w:rPr>
          <w:rFonts w:cs="Times New Roman"/>
        </w:rPr>
      </w:pPr>
      <w:r>
        <w:rPr>
          <w:rFonts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ListParagraph"/>
        <w:spacing w:lineRule="auto" w:line="264" w:before="0" w:after="200"/>
        <w:ind w:left="567" w:hanging="567"/>
        <w:contextualSpacing/>
        <w:jc w:val="both"/>
        <w:rPr>
          <w:rFonts w:cs="Times New Roman"/>
        </w:rPr>
      </w:pPr>
      <w:r>
        <w:rPr>
          <w:rFonts w:cs="Times New Roman"/>
        </w:rPr>
      </w:r>
    </w:p>
    <w:p>
      <w:pPr>
        <w:pStyle w:val="ListParagraph"/>
        <w:numPr>
          <w:ilvl w:val="1"/>
          <w:numId w:val="17"/>
        </w:numPr>
        <w:spacing w:lineRule="auto" w:line="264" w:before="0" w:after="200"/>
        <w:ind w:left="567" w:hanging="567"/>
        <w:contextualSpacing/>
        <w:jc w:val="both"/>
        <w:rPr>
          <w:rFonts w:cs="Times New Roman"/>
        </w:rPr>
      </w:pPr>
      <w:r>
        <w:rPr>
          <w:rFonts w:cs="Times New Roman"/>
          <w:b/>
        </w:rPr>
        <w:t>Wykonawcy mogą wspólnie ubiegać się o udzielenie niniejszego zamówienia</w:t>
      </w:r>
      <w:r>
        <w:rPr>
          <w:rFonts w:cs="Times New Roman"/>
        </w:rPr>
        <w:t xml:space="preserve">. </w:t>
      </w:r>
    </w:p>
    <w:p>
      <w:pPr>
        <w:pStyle w:val="Normal"/>
        <w:spacing w:lineRule="auto" w:line="264" w:before="0" w:after="200"/>
        <w:ind w:left="567" w:hanging="0"/>
        <w:jc w:val="both"/>
        <w:rPr>
          <w:rFonts w:cs="Times New Roman"/>
        </w:rPr>
      </w:pPr>
      <w:r>
        <w:rPr>
          <w:rFonts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w:t>
      </w:r>
    </w:p>
    <w:p>
      <w:pPr>
        <w:pStyle w:val="ListParagraph"/>
        <w:numPr>
          <w:ilvl w:val="1"/>
          <w:numId w:val="17"/>
        </w:numPr>
        <w:spacing w:lineRule="auto" w:line="264" w:before="0" w:after="200"/>
        <w:ind w:left="567" w:hanging="567"/>
        <w:contextualSpacing/>
        <w:jc w:val="both"/>
        <w:rPr>
          <w:rFonts w:cs="Times New Roman"/>
          <w:b/>
          <w:b/>
        </w:rPr>
      </w:pPr>
      <w:r>
        <w:rPr>
          <w:rFonts w:cs="Times New Roman"/>
          <w:b/>
        </w:rPr>
        <w:t xml:space="preserve">Każdy z Wykonawców </w:t>
      </w:r>
      <w:r>
        <w:rPr>
          <w:rFonts w:cs="Times New Roman"/>
          <w:b/>
          <w:color w:val="000000" w:themeColor="text1"/>
        </w:rPr>
        <w:t xml:space="preserve">wspólnie ubiegających się o udzielenie zamówienia </w:t>
      </w:r>
      <w:r>
        <w:rPr>
          <w:rFonts w:cs="Times New Roman"/>
          <w:b/>
        </w:rPr>
        <w:t xml:space="preserve">oddzielnie złoży formularz „JEDZ” oraz dokumenty i oświadczenia wymagane w pkt. 4.2, 4.3., 4.4. </w:t>
      </w:r>
    </w:p>
    <w:p>
      <w:pPr>
        <w:pStyle w:val="ListParagraph"/>
        <w:spacing w:lineRule="auto" w:line="264" w:before="0" w:after="200"/>
        <w:ind w:left="567" w:hanging="567"/>
        <w:contextualSpacing/>
        <w:jc w:val="both"/>
        <w:rPr>
          <w:rFonts w:cs="Times New Roman"/>
        </w:rPr>
      </w:pPr>
      <w:r>
        <w:rPr>
          <w:rFonts w:cs="Times New Roman"/>
        </w:rPr>
      </w:r>
    </w:p>
    <w:p>
      <w:pPr>
        <w:pStyle w:val="ListParagraph"/>
        <w:numPr>
          <w:ilvl w:val="1"/>
          <w:numId w:val="17"/>
        </w:numPr>
        <w:spacing w:lineRule="auto" w:line="264" w:before="0" w:after="200"/>
        <w:ind w:left="567" w:hanging="567"/>
        <w:contextualSpacing/>
        <w:jc w:val="both"/>
        <w:rPr>
          <w:rFonts w:cs="Times New Roman"/>
        </w:rPr>
      </w:pPr>
      <w:r>
        <w:rPr>
          <w:rFonts w:cs="Times New Roman"/>
        </w:rPr>
        <w:t>Jeżeli oferta Wykonawców wspólnie ubiegających się o udzielenie zamówienia, została wybrana, Zamawiający może żądać przed zawarciem umowy w sprawie zamówienia publicznego umowy regulującej współpracę tych Wykonawców,</w:t>
      </w:r>
    </w:p>
    <w:p>
      <w:pPr>
        <w:pStyle w:val="ListParagraph"/>
        <w:spacing w:lineRule="auto" w:line="264"/>
        <w:rPr>
          <w:rFonts w:cs="Times New Roman"/>
        </w:rPr>
      </w:pPr>
      <w:r>
        <w:rPr>
          <w:rFonts w:cs="Times New Roman"/>
        </w:rPr>
      </w:r>
    </w:p>
    <w:p>
      <w:pPr>
        <w:pStyle w:val="ListParagraph"/>
        <w:numPr>
          <w:ilvl w:val="1"/>
          <w:numId w:val="17"/>
        </w:numPr>
        <w:spacing w:lineRule="auto" w:line="264"/>
        <w:ind w:left="567" w:hanging="567"/>
        <w:jc w:val="both"/>
        <w:rPr>
          <w:rFonts w:cs="Times New Roman"/>
          <w:b/>
          <w:b/>
        </w:rPr>
      </w:pPr>
      <w:r>
        <w:rPr>
          <w:rFonts w:cs="Times New Roman"/>
          <w:b/>
        </w:rPr>
        <w:t>Zamawiający zgodnie z art. 24aa ustawy Pzp  informuje, że najpierw dokona oceny ofert, a następnie zbada, czy Wykonawca, którego oferta została oceniona jako najkorzystniejsza, nie podlega wykluczeniu oraz spełnia warunki udziału w postępowaniu.</w:t>
      </w:r>
    </w:p>
    <w:p>
      <w:pPr>
        <w:pStyle w:val="ListParagraph"/>
        <w:spacing w:lineRule="auto" w:line="264"/>
        <w:ind w:left="567" w:hanging="0"/>
        <w:jc w:val="both"/>
        <w:rPr>
          <w:rFonts w:cs="Times New Roman"/>
        </w:rPr>
      </w:pPr>
      <w:r>
        <w:rPr>
          <w:rFonts w:cs="Times New Roman"/>
        </w:rPr>
      </w:r>
    </w:p>
    <w:p>
      <w:pPr>
        <w:pStyle w:val="ListParagraph"/>
        <w:numPr>
          <w:ilvl w:val="1"/>
          <w:numId w:val="17"/>
        </w:numPr>
        <w:spacing w:lineRule="auto" w:line="264" w:before="0" w:after="200"/>
        <w:ind w:left="567" w:hanging="567"/>
        <w:contextualSpacing/>
        <w:jc w:val="both"/>
        <w:rPr>
          <w:rFonts w:cs="Times New Roman"/>
        </w:rPr>
      </w:pPr>
      <w:r>
        <w:rPr>
          <w:rFonts w:cs="Times New Roman"/>
        </w:rPr>
        <w:t>W toku badania i oceny ofert Zamawiający może żądać od Wykonawców wyjaśnień dotyczących treści złożonych ofert.</w:t>
      </w:r>
    </w:p>
    <w:p>
      <w:pPr>
        <w:pStyle w:val="ListParagraph"/>
        <w:spacing w:lineRule="auto" w:line="264" w:before="0" w:after="200"/>
        <w:ind w:left="567" w:hanging="0"/>
        <w:contextualSpacing/>
        <w:jc w:val="both"/>
        <w:rPr>
          <w:rFonts w:cs="Times New Roman"/>
        </w:rPr>
      </w:pPr>
      <w:r>
        <w:rPr>
          <w:rFonts w:cs="Times New Roman"/>
        </w:rPr>
      </w:r>
    </w:p>
    <w:p>
      <w:pPr>
        <w:pStyle w:val="ListParagraph"/>
        <w:numPr>
          <w:ilvl w:val="1"/>
          <w:numId w:val="17"/>
        </w:numPr>
        <w:spacing w:lineRule="auto" w:line="264" w:before="0" w:after="200"/>
        <w:ind w:left="567" w:hanging="567"/>
        <w:contextualSpacing/>
        <w:jc w:val="both"/>
        <w:rPr>
          <w:rFonts w:cs="Times New Roman"/>
        </w:rPr>
      </w:pPr>
      <w:r>
        <w:rPr>
          <w:rFonts w:cs="Times New Roman"/>
        </w:rPr>
        <w:t>Zamawiający w celu ustalenia, czy oferta zawiera rażąco niską cenę w stosunku do przedmiotu zamówienia, zwróci się do Wykonawcy o udzielenie wyjaśnień dotyczących elementów oferty mających wpływ na wysokość ceny.</w:t>
      </w:r>
    </w:p>
    <w:p>
      <w:pPr>
        <w:pStyle w:val="ListParagraph"/>
        <w:spacing w:lineRule="auto" w:line="264" w:before="0" w:after="200"/>
        <w:ind w:left="567" w:hanging="0"/>
        <w:contextualSpacing/>
        <w:jc w:val="both"/>
        <w:rPr>
          <w:rFonts w:cs="Times New Roman"/>
        </w:rPr>
      </w:pPr>
      <w:r>
        <w:rPr>
          <w:rFonts w:cs="Times New Roman"/>
        </w:rPr>
      </w:r>
    </w:p>
    <w:p>
      <w:pPr>
        <w:pStyle w:val="ListParagraph"/>
        <w:numPr>
          <w:ilvl w:val="1"/>
          <w:numId w:val="17"/>
        </w:numPr>
        <w:spacing w:lineRule="auto" w:line="264"/>
        <w:ind w:left="567" w:hanging="567"/>
        <w:jc w:val="both"/>
        <w:rPr>
          <w:rFonts w:cs="Times New Roman"/>
        </w:rPr>
      </w:pPr>
      <w:r>
        <w:rPr>
          <w:rFonts w:cs="Times New Roman"/>
        </w:rPr>
        <w:t>Zamawiający poprawi w ofercie:</w:t>
      </w:r>
    </w:p>
    <w:p>
      <w:pPr>
        <w:pStyle w:val="Normal"/>
        <w:numPr>
          <w:ilvl w:val="2"/>
          <w:numId w:val="17"/>
        </w:numPr>
        <w:spacing w:lineRule="auto" w:line="264" w:before="120" w:after="120"/>
        <w:ind w:left="1418" w:hanging="851"/>
        <w:jc w:val="both"/>
        <w:rPr>
          <w:rFonts w:cs="Times New Roman"/>
        </w:rPr>
      </w:pPr>
      <w:r>
        <w:rPr>
          <w:rFonts w:cs="Times New Roman"/>
        </w:rPr>
        <w:t>oczywiste omyłki pisarskie,</w:t>
      </w:r>
    </w:p>
    <w:p>
      <w:pPr>
        <w:pStyle w:val="Normal"/>
        <w:numPr>
          <w:ilvl w:val="2"/>
          <w:numId w:val="17"/>
        </w:numPr>
        <w:tabs>
          <w:tab w:val="left" w:pos="1170" w:leader="none"/>
        </w:tabs>
        <w:spacing w:lineRule="auto" w:line="264" w:before="120" w:after="120"/>
        <w:ind w:left="1418" w:hanging="851"/>
        <w:jc w:val="both"/>
        <w:rPr>
          <w:rFonts w:cs="Times New Roman"/>
        </w:rPr>
      </w:pPr>
      <w:r>
        <w:rPr>
          <w:rFonts w:cs="Times New Roman"/>
        </w:rPr>
        <w:t>oczywiste omyłki rachunkowe, z uwzględnieniem konsekwencji rachunkowych dokonanych poprawek,</w:t>
      </w:r>
    </w:p>
    <w:p>
      <w:pPr>
        <w:pStyle w:val="Normal"/>
        <w:numPr>
          <w:ilvl w:val="2"/>
          <w:numId w:val="17"/>
        </w:numPr>
        <w:tabs>
          <w:tab w:val="left" w:pos="1170" w:leader="none"/>
        </w:tabs>
        <w:spacing w:lineRule="auto" w:line="264" w:before="120" w:after="120"/>
        <w:ind w:left="1418" w:hanging="851"/>
        <w:jc w:val="both"/>
        <w:rPr>
          <w:rFonts w:cs="Times New Roman"/>
        </w:rPr>
      </w:pPr>
      <w:r>
        <w:rPr>
          <w:rFonts w:cs="Times New Roman"/>
        </w:rPr>
        <w:t>inne omyłki polegające na niezgodności oferty z SIWZ, niepowodujące istotnych zmian w treści oferty,</w:t>
      </w:r>
    </w:p>
    <w:p>
      <w:pPr>
        <w:pStyle w:val="ListParagraph"/>
        <w:spacing w:lineRule="auto" w:line="264" w:before="120" w:after="120"/>
        <w:ind w:left="567" w:hanging="0"/>
        <w:contextualSpacing/>
        <w:jc w:val="both"/>
        <w:rPr>
          <w:rFonts w:cs="Times New Roman"/>
        </w:rPr>
      </w:pPr>
      <w:r>
        <w:rPr>
          <w:rFonts w:cs="Times New Roman"/>
        </w:rPr>
        <w:t>- niezwłocznie zawiadamiając o tym wykonawcę, którego oferta została poprawiona.</w:t>
      </w:r>
    </w:p>
    <w:p>
      <w:pPr>
        <w:pStyle w:val="ListParagraph"/>
        <w:spacing w:lineRule="auto" w:line="264"/>
        <w:ind w:left="567" w:hanging="0"/>
        <w:jc w:val="both"/>
        <w:rPr>
          <w:rFonts w:cs="Times New Roman"/>
        </w:rPr>
      </w:pPr>
      <w:r>
        <w:rPr>
          <w:rFonts w:cs="Times New Roman"/>
        </w:rPr>
      </w:r>
    </w:p>
    <w:p>
      <w:pPr>
        <w:pStyle w:val="ListParagraph"/>
        <w:numPr>
          <w:ilvl w:val="1"/>
          <w:numId w:val="17"/>
        </w:numPr>
        <w:spacing w:lineRule="auto" w:line="264"/>
        <w:ind w:left="567" w:hanging="567"/>
        <w:jc w:val="both"/>
        <w:rPr>
          <w:rFonts w:cs="Times New Roman"/>
        </w:rPr>
      </w:pPr>
      <w:r>
        <w:rPr/>
        <w:t xml:space="preserve"> </w:t>
      </w:r>
      <w:r>
        <w:rPr>
          <w:rFonts w:cs="Times New Roman"/>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pPr>
        <w:pStyle w:val="ListParagraph"/>
        <w:spacing w:lineRule="auto" w:line="264"/>
        <w:rPr>
          <w:rFonts w:cs="Times New Roman"/>
        </w:rPr>
      </w:pPr>
      <w:r>
        <w:rPr>
          <w:rFonts w:cs="Times New Roman"/>
        </w:rPr>
      </w:r>
    </w:p>
    <w:p>
      <w:pPr>
        <w:pStyle w:val="ListParagraph"/>
        <w:numPr>
          <w:ilvl w:val="1"/>
          <w:numId w:val="17"/>
        </w:numPr>
        <w:spacing w:lineRule="auto" w:line="264" w:before="0" w:after="200"/>
        <w:ind w:left="567" w:hanging="567"/>
        <w:contextualSpacing/>
        <w:jc w:val="both"/>
        <w:rPr>
          <w:rFonts w:cs="Times New Roman"/>
          <w:b/>
          <w:b/>
        </w:rPr>
      </w:pPr>
      <w:r>
        <w:rPr>
          <w:rFonts w:cs="Times New Roman"/>
          <w:b/>
        </w:rPr>
        <w:t xml:space="preserve">Wykonawca oraz Wykonawca wspólnie ubiegający się o zamówienie w terminie 3 dni od dnia zamieszczenia na stronie internetowej informacji o złożonych ofertach, przekazuje Zamawiającemu oświadczenie o przynależności lub braku przynależności do tej samej grupy kapitałowej, o której mowa w art. 24. ust. 1 pkt 23 ustawy Pzp </w:t>
      </w:r>
      <w:r>
        <w:rPr>
          <w:rFonts w:cs="Times New Roman"/>
          <w:b/>
          <w:color w:val="000000" w:themeColor="text1"/>
        </w:rPr>
        <w:t>zgodnie ze wzorem stanowiącym Załącznik nr 5 do SIWZ.</w:t>
      </w:r>
    </w:p>
    <w:p>
      <w:pPr>
        <w:pStyle w:val="ListParagraph"/>
        <w:spacing w:lineRule="auto" w:line="264" w:before="0" w:after="200"/>
        <w:ind w:left="567" w:hanging="0"/>
        <w:contextualSpacing/>
        <w:jc w:val="both"/>
        <w:rPr>
          <w:rFonts w:cs="Times New Roman"/>
        </w:rPr>
      </w:pPr>
      <w:r>
        <w:rPr>
          <w:rFonts w:cs="Times New Roman"/>
        </w:rPr>
      </w:r>
    </w:p>
    <w:p>
      <w:pPr>
        <w:pStyle w:val="ListParagraph"/>
        <w:numPr>
          <w:ilvl w:val="1"/>
          <w:numId w:val="17"/>
        </w:numPr>
        <w:spacing w:lineRule="auto" w:line="264" w:before="0" w:after="200"/>
        <w:ind w:left="567" w:hanging="567"/>
        <w:contextualSpacing/>
        <w:jc w:val="both"/>
        <w:rPr>
          <w:rFonts w:cs="Times New Roman"/>
        </w:rPr>
      </w:pPr>
      <w:r>
        <w:rPr>
          <w:rFonts w:cs="Times New Roman"/>
        </w:rPr>
        <w:t>W przypadku złożenia przez Wykonawcę dokumentu, oświadczenia na potwierdzenie warunków udziału w postępowaniu, z którego będą wynikać kwoty wyrażone w innej walucie niż PLN, Zamawiający dokona przeliczenia na PLN wg średniego kursu Narodowego Banku Polskiego z dnia, w którym opublikowano ogłoszenie o zamówieniu w Dzienniku Urzędowym Unii Europejskiej. Jeżeli dniem publikacji ogłoszenia będzie sobota lub dzień wolny od pracy, wówczas jako kurs przeliczeniowy waluty Zamawiający przyjmie średni kurs Narodowego Banku Polskiego z pierwszego dnia roboczego po dniu publikacji ogłoszenia o zamówieniu w Dzienniku Urzędowym Unii Europejskiej.</w:t>
      </w:r>
    </w:p>
    <w:p>
      <w:pPr>
        <w:pStyle w:val="ListParagraph"/>
        <w:numPr>
          <w:ilvl w:val="0"/>
          <w:numId w:val="17"/>
        </w:numPr>
        <w:shd w:val="clear" w:color="auto" w:fill="BFBFBF" w:themeFill="background1" w:themeFillShade="bf"/>
        <w:spacing w:lineRule="auto" w:line="264" w:before="400" w:after="300"/>
        <w:ind w:left="567" w:hanging="567"/>
        <w:contextualSpacing/>
        <w:jc w:val="both"/>
        <w:rPr>
          <w:rFonts w:cs="Times New Roman"/>
        </w:rPr>
      </w:pPr>
      <w:r>
        <w:rPr>
          <w:rFonts w:cs="Times New Roman"/>
          <w:b/>
        </w:rPr>
        <w:t>INFORMACJE O SPOSOBIE POROZUMIEWANIA SIĘ ZAMAWIAJĄCEGO Z WYKONAWCAMI ORAZ PRZEKAZYWANIA OŚWIADCZEŃ LUB DOKUMENTÓW, A TAKŻE WSKAZANIE OSÓB UPRAWNIONYCH DO POROZUMIEWANIA SIĘ Z WYKONAWCAMI</w:t>
      </w:r>
    </w:p>
    <w:p>
      <w:pPr>
        <w:pStyle w:val="ListParagraph"/>
        <w:numPr>
          <w:ilvl w:val="1"/>
          <w:numId w:val="2"/>
        </w:numPr>
        <w:spacing w:lineRule="auto" w:line="264" w:before="0" w:after="200"/>
        <w:ind w:left="567" w:hanging="567"/>
        <w:contextualSpacing/>
        <w:jc w:val="both"/>
        <w:rPr>
          <w:rFonts w:cs="Times New Roman"/>
        </w:rPr>
      </w:pPr>
      <w:r>
        <w:rPr>
          <w:rFonts w:cs="Times New Roman"/>
        </w:rPr>
        <w:t xml:space="preserve">W postępowaniu o udzielenie zamówienia wszelkie oświadczenia, wnioski, zawiadomienia oraz informacje Zamawiający i Wykonawcy przekazują w języku polskim, w formie pisemnej za pośrednictwem operatora pocztowego w rozumieniu ustawy z dnia 23 listopada 2012 r. – Prawo pocztowe, osobiście, za pośrednictwem posłańca lub przy użyciu środków komunikacji elektronicznej z zastrzeżeniem postanowień </w:t>
      </w:r>
      <w:r>
        <w:rPr>
          <w:rFonts w:cs="Times New Roman"/>
          <w:b/>
        </w:rPr>
        <w:t>pkt. 5.2.</w:t>
      </w:r>
    </w:p>
    <w:p>
      <w:pPr>
        <w:pStyle w:val="ListParagraph"/>
        <w:numPr>
          <w:ilvl w:val="1"/>
          <w:numId w:val="2"/>
        </w:numPr>
        <w:spacing w:lineRule="auto" w:line="264" w:before="0" w:after="200"/>
        <w:ind w:left="567" w:hanging="567"/>
        <w:contextualSpacing/>
        <w:jc w:val="both"/>
        <w:rPr>
          <w:rFonts w:cs="Times New Roman"/>
          <w:strike/>
          <w:color w:val="000000" w:themeColor="text1"/>
        </w:rPr>
      </w:pPr>
      <w:r>
        <w:rPr>
          <w:rFonts w:cs="Times New Roman"/>
          <w:color w:val="000000" w:themeColor="text1"/>
        </w:rPr>
        <w:t xml:space="preserve">Forma pisemna zastrzeżona jest do złożenia oferty, pełnomocnictw oraz oświadczeń i dokumentów potwierdzających spełnianie warunków udziału w postępowaniu i  braku podstaw do wykluczenia </w:t>
      </w:r>
      <w:r>
        <w:rPr>
          <w:rFonts w:cs="Times New Roman"/>
          <w:b/>
          <w:color w:val="000000" w:themeColor="text1"/>
        </w:rPr>
        <w:t>z tym, że dokument JEDZ należy przesłać w postaci elektronicznej opatrzony kwalifikowanym podpisem elektronicznym</w:t>
      </w:r>
      <w:bookmarkStart w:id="6" w:name="_Hlk518540773"/>
      <w:bookmarkEnd w:id="6"/>
      <w:r>
        <w:rPr>
          <w:rFonts w:cs="Times New Roman"/>
          <w:color w:val="000000" w:themeColor="text1"/>
        </w:rPr>
        <w:t>. Oświadczenia podmiotów składających ofertę wspólnie (art. 25a ust. 6 ustawy Pzp) oraz podmiotów udostępniających potencjał (art. 25a ust. 3 pkt 1 ustawy Pzp)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w:t>
      </w:r>
    </w:p>
    <w:p>
      <w:pPr>
        <w:pStyle w:val="ListParagraph"/>
        <w:numPr>
          <w:ilvl w:val="1"/>
          <w:numId w:val="2"/>
        </w:numPr>
        <w:spacing w:lineRule="auto" w:line="264" w:before="0" w:after="200"/>
        <w:ind w:left="567" w:hanging="567"/>
        <w:contextualSpacing/>
        <w:jc w:val="both"/>
        <w:rPr>
          <w:rFonts w:cs="Times New Roman"/>
          <w:strike/>
          <w:color w:val="000000" w:themeColor="text1"/>
        </w:rPr>
      </w:pPr>
      <w:bookmarkStart w:id="7" w:name="_Hlk518540810"/>
      <w:bookmarkEnd w:id="7"/>
      <w:r>
        <w:rPr>
          <w:rFonts w:cs="Times New Roman"/>
          <w:color w:val="000000" w:themeColor="text1"/>
        </w:rPr>
        <w:t xml:space="preserve">Środkiem komunikacji elektronicznej, służącym złożeniu JEDZ przez Wykonawcę, jest poczta elektroniczna. </w:t>
      </w:r>
    </w:p>
    <w:p>
      <w:pPr>
        <w:pStyle w:val="ListParagraph"/>
        <w:spacing w:lineRule="auto" w:line="264" w:before="0" w:after="200"/>
        <w:ind w:left="567" w:hanging="0"/>
        <w:contextualSpacing/>
        <w:jc w:val="both"/>
        <w:rPr>
          <w:rFonts w:cs="Times New Roman"/>
          <w:strike/>
          <w:color w:val="000000" w:themeColor="text1"/>
        </w:rPr>
      </w:pPr>
      <w:r>
        <w:rPr>
          <w:rFonts w:cs="Times New Roman"/>
          <w:b/>
          <w:bCs/>
          <w:i/>
          <w:iCs/>
          <w:color w:val="000000" w:themeColor="text1"/>
        </w:rPr>
        <w:t xml:space="preserve">UWAGA! </w:t>
      </w:r>
      <w:r>
        <w:rPr>
          <w:rFonts w:cs="Times New Roman"/>
          <w:iCs/>
          <w:color w:val="000000" w:themeColor="text1"/>
        </w:rPr>
        <w:t>Złożenie JEDZ wraz z ofertą na nośniku danych (np. CD, pendrive), czy pisemnie jest niedopuszczalne, nie stanowi bowiem jego złożenia przy użyciu środków komunikacji elektronicznej w rozumieniu przepisów ustawy z dnia 18 lipca 2002 o świadczeniu usług drogą elektroniczną.</w:t>
      </w:r>
    </w:p>
    <w:p>
      <w:pPr>
        <w:pStyle w:val="ListParagraph"/>
        <w:spacing w:lineRule="auto" w:line="264" w:before="0" w:after="200"/>
        <w:ind w:left="567" w:hanging="0"/>
        <w:contextualSpacing/>
        <w:jc w:val="both"/>
        <w:rPr/>
      </w:pPr>
      <w:r>
        <w:rPr>
          <w:rFonts w:cs="Times New Roman"/>
          <w:b/>
          <w:color w:val="000000" w:themeColor="text1"/>
        </w:rPr>
        <w:t xml:space="preserve">JEDZ należy przesłać na adres email: </w:t>
      </w:r>
      <w:hyperlink r:id="rId5">
        <w:r>
          <w:rPr>
            <w:rStyle w:val="Czeinternetowe"/>
            <w:rFonts w:cs="Times New Roman"/>
            <w:b/>
            <w:color w:val="000000" w:themeColor="text1"/>
          </w:rPr>
          <w:t>r.machura@um.walbrzych.pl</w:t>
        </w:r>
      </w:hyperlink>
      <w:r>
        <w:rPr>
          <w:rFonts w:cs="Times New Roman"/>
          <w:b/>
          <w:color w:val="000000" w:themeColor="text1"/>
        </w:rPr>
        <w:t xml:space="preserve">   </w:t>
      </w:r>
    </w:p>
    <w:p>
      <w:pPr>
        <w:pStyle w:val="ListParagraph"/>
        <w:spacing w:lineRule="auto" w:line="264" w:before="0" w:after="200"/>
        <w:ind w:left="567" w:hanging="0"/>
        <w:contextualSpacing/>
        <w:jc w:val="both"/>
        <w:rPr>
          <w:rFonts w:cs="Times New Roman"/>
          <w:color w:val="FF0000"/>
          <w:highlight w:val="yellow"/>
        </w:rPr>
      </w:pPr>
      <w:r>
        <w:rPr>
          <w:rFonts w:cs="Times New Roman"/>
          <w:color w:val="FF0000"/>
          <w:highlight w:val="yellow"/>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 xml:space="preserve">Zamawiający dopuszcza w szczególności następujący format przesyłanych danych: .pdf, .doc, .docx, .rtf, .xps, .odt.  </w:t>
      </w:r>
    </w:p>
    <w:p>
      <w:pPr>
        <w:pStyle w:val="ListParagraph"/>
        <w:spacing w:lineRule="auto" w:line="264" w:before="120" w:after="120"/>
        <w:ind w:left="1276" w:hanging="0"/>
        <w:contextualSpacing/>
        <w:jc w:val="both"/>
        <w:rPr>
          <w:rFonts w:cs="Times New Roman"/>
          <w:color w:val="000000" w:themeColor="text1"/>
        </w:rPr>
      </w:pPr>
      <w:r>
        <w:rPr>
          <w:rFonts w:cs="Times New Roman"/>
          <w:color w:val="000000" w:themeColor="text1"/>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pPr>
        <w:pStyle w:val="ListParagraph"/>
        <w:spacing w:lineRule="auto" w:line="264" w:before="120" w:after="120"/>
        <w:ind w:left="1276" w:hanging="0"/>
        <w:contextualSpacing/>
        <w:jc w:val="both"/>
        <w:rPr>
          <w:rFonts w:cs="Times New Roman"/>
          <w:color w:val="000000" w:themeColor="text1"/>
        </w:rPr>
      </w:pPr>
      <w:r>
        <w:rPr>
          <w:rFonts w:cs="Times New Roman"/>
          <w:color w:val="000000" w:themeColor="text1"/>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w:t>
      </w:r>
    </w:p>
    <w:p>
      <w:pPr>
        <w:pStyle w:val="ListParagraph"/>
        <w:spacing w:lineRule="auto" w:line="264" w:before="120" w:after="120"/>
        <w:ind w:left="1276" w:hanging="0"/>
        <w:contextualSpacing/>
        <w:jc w:val="both"/>
        <w:rPr>
          <w:rFonts w:cs="Times New Roman"/>
          <w:color w:val="000000" w:themeColor="text1"/>
        </w:rPr>
      </w:pPr>
      <w:r>
        <w:rPr>
          <w:rFonts w:cs="Times New Roman"/>
          <w:color w:val="000000" w:themeColor="text1"/>
        </w:rPr>
      </w:r>
    </w:p>
    <w:p>
      <w:pPr>
        <w:pStyle w:val="ListParagraph"/>
        <w:numPr>
          <w:ilvl w:val="1"/>
          <w:numId w:val="43"/>
        </w:numPr>
        <w:spacing w:lineRule="auto" w:line="264" w:before="120" w:after="120"/>
        <w:ind w:left="1276" w:hanging="709"/>
        <w:contextualSpacing/>
        <w:jc w:val="both"/>
        <w:rPr/>
      </w:pPr>
      <w:r>
        <w:rPr>
          <w:rFonts w:cs="Times New Roman"/>
          <w:color w:val="000000" w:themeColor="text1"/>
        </w:rPr>
        <w:t xml:space="preserve">Podpisany dokument elektroniczny JEDZ powinien zostać zaszyfrowany, tj. opatrzony hasłem dostępowym. W tym celu Wykonawca może posłużyć się narzędziami oferowanymi przez oprogramowanie, w którym przygotowuje dokument oświadczenia (np. Adobe Acrobat), lub skorzystać z dostępnych na rynku narzędzi na licencji open-source (np.: AES Crypt, 7-Zip i Smart Sign) lub komercyjnych. Jednakże możliwość odszyfrowania przez Zamawiającego przekazanego dokumentu JEDZ nie może powodować po stronie Zamawiającego konieczności zakupu dodatkowego oprogramowania. Zamawiający dysponuje następującymi programami pozwalającymi odszyfrować pliki: </w:t>
      </w:r>
      <w:r>
        <w:rPr>
          <w:rFonts w:cs="Times New Roman"/>
        </w:rPr>
        <w:t>7-Zip.</w:t>
      </w:r>
    </w:p>
    <w:p>
      <w:pPr>
        <w:pStyle w:val="ListParagraph"/>
        <w:spacing w:lineRule="auto" w:line="264" w:before="120" w:after="120"/>
        <w:ind w:left="1276" w:hanging="0"/>
        <w:contextualSpacing/>
        <w:jc w:val="both"/>
        <w:rPr>
          <w:rFonts w:cs="Times New Roman"/>
          <w:color w:val="FF0000"/>
          <w:highlight w:val="yellow"/>
        </w:rPr>
      </w:pPr>
      <w:r>
        <w:rPr>
          <w:rFonts w:cs="Times New Roman"/>
          <w:color w:val="FF0000"/>
          <w:highlight w:val="yellow"/>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pPr>
        <w:pStyle w:val="ListParagraph"/>
        <w:spacing w:lineRule="auto" w:line="264" w:before="120" w:after="120"/>
        <w:ind w:left="1276" w:hanging="0"/>
        <w:contextualSpacing/>
        <w:jc w:val="both"/>
        <w:rPr>
          <w:rFonts w:cs="Times New Roman"/>
          <w:color w:val="FF0000"/>
          <w:highlight w:val="yellow"/>
        </w:rPr>
      </w:pPr>
      <w:r>
        <w:rPr>
          <w:rFonts w:cs="Times New Roman"/>
          <w:color w:val="FF0000"/>
          <w:highlight w:val="yellow"/>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 xml:space="preserve">Wykonawca przesyła Zamawiającemu zaszyfrowany i podpisany kwalifikowanym podpisem elektronicznym JEDZ na wskazany adres poczty elektronicznej w taki sposób, aby dokument ten dotarł do Zamawiającego przed upływem terminu składania ofert. </w:t>
      </w:r>
    </w:p>
    <w:p>
      <w:pPr>
        <w:pStyle w:val="ListParagraph"/>
        <w:spacing w:lineRule="auto" w:line="264" w:before="120" w:after="120"/>
        <w:ind w:left="1276" w:hanging="0"/>
        <w:contextualSpacing/>
        <w:jc w:val="both"/>
        <w:rPr>
          <w:rFonts w:cs="Times New Roman"/>
          <w:color w:val="000000" w:themeColor="text1"/>
        </w:rPr>
      </w:pPr>
      <w:r>
        <w:rPr>
          <w:rFonts w:cs="Times New Roman"/>
          <w:color w:val="000000" w:themeColor="text1"/>
        </w:rPr>
        <w:t>W treści przesłanej wiadomości zaleca się podanie:</w:t>
      </w:r>
    </w:p>
    <w:p>
      <w:pPr>
        <w:pStyle w:val="ListParagraph"/>
        <w:numPr>
          <w:ilvl w:val="0"/>
          <w:numId w:val="44"/>
        </w:numPr>
        <w:spacing w:lineRule="auto" w:line="264" w:before="120" w:after="120"/>
        <w:contextualSpacing/>
        <w:jc w:val="both"/>
        <w:rPr>
          <w:rFonts w:cs="Times New Roman"/>
          <w:color w:val="000000" w:themeColor="text1"/>
        </w:rPr>
      </w:pPr>
      <w:r>
        <w:rPr>
          <w:rFonts w:cs="Times New Roman"/>
          <w:color w:val="000000" w:themeColor="text1"/>
        </w:rPr>
        <w:t>Znaku postępowania,</w:t>
      </w:r>
    </w:p>
    <w:p>
      <w:pPr>
        <w:pStyle w:val="ListParagraph"/>
        <w:numPr>
          <w:ilvl w:val="0"/>
          <w:numId w:val="44"/>
        </w:numPr>
        <w:spacing w:lineRule="auto" w:line="264" w:before="120" w:after="120"/>
        <w:contextualSpacing/>
        <w:jc w:val="both"/>
        <w:rPr>
          <w:rFonts w:cs="Times New Roman"/>
          <w:color w:val="000000" w:themeColor="text1"/>
        </w:rPr>
      </w:pPr>
      <w:r>
        <w:rPr>
          <w:rFonts w:cs="Times New Roman"/>
          <w:color w:val="000000" w:themeColor="text1"/>
        </w:rPr>
        <w:t>Nazwy postępowania,</w:t>
      </w:r>
    </w:p>
    <w:p>
      <w:pPr>
        <w:pStyle w:val="ListParagraph"/>
        <w:numPr>
          <w:ilvl w:val="0"/>
          <w:numId w:val="44"/>
        </w:numPr>
        <w:spacing w:lineRule="auto" w:line="264" w:before="120" w:after="120"/>
        <w:contextualSpacing/>
        <w:jc w:val="both"/>
        <w:rPr>
          <w:rFonts w:cs="Times New Roman"/>
          <w:color w:val="000000" w:themeColor="text1"/>
        </w:rPr>
      </w:pPr>
      <w:r>
        <w:rPr>
          <w:rFonts w:cs="Times New Roman"/>
          <w:color w:val="000000" w:themeColor="text1"/>
        </w:rPr>
        <w:t>Nazwy Wykonawcy składającego ofertę,</w:t>
      </w:r>
    </w:p>
    <w:p>
      <w:pPr>
        <w:pStyle w:val="ListParagraph"/>
        <w:numPr>
          <w:ilvl w:val="0"/>
          <w:numId w:val="44"/>
        </w:numPr>
        <w:spacing w:lineRule="auto" w:line="264" w:before="120" w:after="120"/>
        <w:contextualSpacing/>
        <w:jc w:val="both"/>
        <w:rPr>
          <w:rFonts w:cs="Times New Roman"/>
          <w:color w:val="000000" w:themeColor="text1"/>
        </w:rPr>
      </w:pPr>
      <w:r>
        <w:rPr>
          <w:rFonts w:cs="Times New Roman"/>
          <w:color w:val="000000" w:themeColor="text1"/>
        </w:rPr>
        <w:t>Nazwy podmiotu/-ów, którego/-ych JEDZ dotyczy (Wykonawca podmiot udostępniający zasoby Wykonawcy).</w:t>
      </w:r>
    </w:p>
    <w:p>
      <w:pPr>
        <w:pStyle w:val="Normal"/>
        <w:spacing w:lineRule="auto" w:line="264" w:before="120" w:after="120"/>
        <w:ind w:left="1636" w:hanging="360"/>
        <w:jc w:val="both"/>
        <w:rPr>
          <w:rFonts w:cs="Times New Roman"/>
          <w:color w:val="000000" w:themeColor="text1"/>
        </w:rPr>
      </w:pPr>
      <w:r>
        <w:rPr>
          <w:rFonts w:cs="Times New Roman"/>
          <w:color w:val="000000" w:themeColor="text1"/>
        </w:rPr>
        <w:t>W tytule przesłanej wiadomości zaleca się podanie oddzielonym myślnikiem:</w:t>
      </w:r>
    </w:p>
    <w:p>
      <w:pPr>
        <w:pStyle w:val="ListParagraph"/>
        <w:numPr>
          <w:ilvl w:val="0"/>
          <w:numId w:val="45"/>
        </w:numPr>
        <w:spacing w:lineRule="auto" w:line="264" w:before="120" w:after="120"/>
        <w:contextualSpacing/>
        <w:jc w:val="both"/>
        <w:rPr>
          <w:rFonts w:cs="Times New Roman"/>
          <w:color w:val="000000" w:themeColor="text1"/>
        </w:rPr>
      </w:pPr>
      <w:r>
        <w:rPr>
          <w:rFonts w:cs="Times New Roman"/>
          <w:color w:val="000000" w:themeColor="text1"/>
        </w:rPr>
        <w:t>Słowa „JEDZ”,</w:t>
      </w:r>
    </w:p>
    <w:p>
      <w:pPr>
        <w:pStyle w:val="ListParagraph"/>
        <w:numPr>
          <w:ilvl w:val="0"/>
          <w:numId w:val="45"/>
        </w:numPr>
        <w:spacing w:lineRule="auto" w:line="264" w:before="120" w:after="120"/>
        <w:contextualSpacing/>
        <w:jc w:val="both"/>
        <w:rPr>
          <w:rFonts w:cs="Times New Roman"/>
          <w:color w:val="000000" w:themeColor="text1"/>
        </w:rPr>
      </w:pPr>
      <w:r>
        <w:rPr>
          <w:rFonts w:cs="Times New Roman"/>
          <w:color w:val="000000" w:themeColor="text1"/>
        </w:rPr>
        <w:t>Znaku postępowania,</w:t>
      </w:r>
    </w:p>
    <w:p>
      <w:pPr>
        <w:pStyle w:val="ListParagraph"/>
        <w:numPr>
          <w:ilvl w:val="0"/>
          <w:numId w:val="45"/>
        </w:numPr>
        <w:spacing w:lineRule="auto" w:line="264" w:before="120" w:after="120"/>
        <w:contextualSpacing/>
        <w:jc w:val="both"/>
        <w:rPr>
          <w:rFonts w:cs="Times New Roman"/>
          <w:color w:val="000000" w:themeColor="text1"/>
        </w:rPr>
      </w:pPr>
      <w:r>
        <w:rPr>
          <w:rFonts w:cs="Times New Roman"/>
          <w:color w:val="000000" w:themeColor="text1"/>
        </w:rPr>
        <w:t>Skróconej nazwy Wykonawcy/Lidera Konsorcjum (np. JEDZ-271.1.2018/2018-Nazwa Wykonawcy.</w:t>
      </w:r>
    </w:p>
    <w:p>
      <w:pPr>
        <w:pStyle w:val="ListParagraph"/>
        <w:spacing w:lineRule="auto" w:line="264" w:before="120" w:after="120"/>
        <w:ind w:left="1276" w:hanging="0"/>
        <w:contextualSpacing/>
        <w:jc w:val="both"/>
        <w:rPr>
          <w:rFonts w:cs="Times New Roman"/>
          <w:color w:val="FF0000"/>
          <w:highlight w:val="yellow"/>
        </w:rPr>
      </w:pPr>
      <w:r>
        <w:rPr>
          <w:rFonts w:cs="Times New Roman"/>
          <w:color w:val="FF0000"/>
          <w:highlight w:val="yellow"/>
        </w:rPr>
      </w:r>
    </w:p>
    <w:p>
      <w:pPr>
        <w:pStyle w:val="ListParagraph"/>
        <w:numPr>
          <w:ilvl w:val="1"/>
          <w:numId w:val="43"/>
        </w:numPr>
        <w:spacing w:lineRule="auto" w:line="264" w:before="120" w:after="120"/>
        <w:ind w:left="1276" w:hanging="709"/>
        <w:contextualSpacing/>
        <w:jc w:val="both"/>
        <w:rPr/>
      </w:pPr>
      <w:r>
        <w:rPr>
          <w:rFonts w:cs="Times New Roman"/>
          <w:color w:val="000000" w:themeColor="text1"/>
        </w:rPr>
        <w:t>Wykonawca, przesyłając JEDZ, żąda potwierdzenia dostarczenia wiadomości zawierającej JEDZ. Zamawiający wprowadził mechanizm</w:t>
        <w:br/>
        <w:t>automatycznego potwierdzenia każdej otrzymanej wiadomości przesyłanej</w:t>
        <w:br/>
        <w:t xml:space="preserve">środkiem komunikacji elektronicznej na adres email </w:t>
      </w:r>
      <w:hyperlink r:id="rId6">
        <w:r>
          <w:rPr>
            <w:rStyle w:val="Czeinternetowe"/>
            <w:rFonts w:cs="Times New Roman"/>
            <w:color w:val="000000" w:themeColor="text1"/>
          </w:rPr>
          <w:t>r.machura@um.walbrzych.pl</w:t>
        </w:r>
      </w:hyperlink>
      <w:r>
        <w:rPr>
          <w:rFonts w:cs="Times New Roman"/>
          <w:color w:val="000000" w:themeColor="text1"/>
        </w:rPr>
        <w:t xml:space="preserve">  </w:t>
        <w:br/>
        <w:t>Zamawiający proponuje podobny sposób postępowania po stronie</w:t>
        <w:br/>
        <w:t>Wykonawcy, który udostępniając adres email powinien skonfigurować swój</w:t>
        <w:br/>
        <w:t>program do poczty elektronicznej z automatycznym zwrotnym</w:t>
        <w:br/>
        <w:t>potwierdzeniem faktu otrzymania informacji od Zamawiającego. Proponuje</w:t>
        <w:br/>
        <w:t>się także ustawienie czasu w oprogramowaniu systemowym w oparciu</w:t>
        <w:br/>
        <w:t xml:space="preserve">o standard wskazany na poniższej stronie: </w:t>
      </w:r>
      <w:hyperlink r:id="rId7">
        <w:r>
          <w:rPr>
            <w:rStyle w:val="Czeinternetowe"/>
            <w:rFonts w:cs="Times New Roman"/>
            <w:color w:val="000000" w:themeColor="text1"/>
          </w:rPr>
          <w:t>www.gum.gov.pl</w:t>
        </w:r>
      </w:hyperlink>
      <w:r>
        <w:rPr>
          <w:rFonts w:cs="Times New Roman"/>
          <w:color w:val="000000" w:themeColor="text1"/>
        </w:rPr>
        <w:t xml:space="preserve">. </w:t>
      </w:r>
    </w:p>
    <w:p>
      <w:pPr>
        <w:pStyle w:val="ListParagraph"/>
        <w:spacing w:lineRule="auto" w:line="264" w:before="120" w:after="120"/>
        <w:ind w:left="1276" w:hanging="0"/>
        <w:contextualSpacing/>
        <w:jc w:val="both"/>
        <w:rPr>
          <w:rFonts w:cs="Times New Roman"/>
          <w:color w:val="FF0000"/>
          <w:highlight w:val="yellow"/>
        </w:rPr>
      </w:pPr>
      <w:r>
        <w:rPr>
          <w:rFonts w:cs="Times New Roman"/>
          <w:color w:val="FF0000"/>
          <w:highlight w:val="yellow"/>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 xml:space="preserve">Datą przesłania JEDZ będzie potwierdzenie dostarczenia wiadomości zawierającej JEDZ z serwera pocztowego Zamawiającego. </w:t>
      </w:r>
    </w:p>
    <w:p>
      <w:pPr>
        <w:pStyle w:val="ListParagraph"/>
        <w:spacing w:lineRule="auto" w:line="264" w:before="120" w:after="120"/>
        <w:ind w:left="1276" w:hanging="0"/>
        <w:contextualSpacing/>
        <w:jc w:val="both"/>
        <w:rPr>
          <w:rFonts w:cs="Times New Roman"/>
          <w:color w:val="000000" w:themeColor="text1"/>
        </w:rPr>
      </w:pPr>
      <w:r>
        <w:rPr>
          <w:rFonts w:cs="Times New Roman"/>
          <w:color w:val="000000" w:themeColor="text1"/>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 xml:space="preserve">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 </w:t>
      </w:r>
    </w:p>
    <w:p>
      <w:pPr>
        <w:pStyle w:val="ListParagraph"/>
        <w:spacing w:lineRule="auto" w:line="264" w:before="120" w:after="120"/>
        <w:ind w:left="1276" w:hanging="0"/>
        <w:contextualSpacing/>
        <w:jc w:val="both"/>
        <w:rPr>
          <w:rFonts w:cs="Times New Roman"/>
          <w:color w:val="000000" w:themeColor="text1"/>
        </w:rPr>
      </w:pPr>
      <w:r>
        <w:rPr>
          <w:rFonts w:cs="Times New Roman"/>
          <w:color w:val="000000" w:themeColor="text1"/>
        </w:rPr>
      </w:r>
    </w:p>
    <w:p>
      <w:pPr>
        <w:pStyle w:val="ListParagraph"/>
        <w:numPr>
          <w:ilvl w:val="1"/>
          <w:numId w:val="43"/>
        </w:numPr>
        <w:spacing w:lineRule="auto" w:line="264" w:before="120" w:after="120"/>
        <w:ind w:left="1276" w:hanging="709"/>
        <w:contextualSpacing/>
        <w:jc w:val="both"/>
        <w:rPr>
          <w:rFonts w:cs="Times New Roman"/>
          <w:color w:val="000000" w:themeColor="text1"/>
        </w:rPr>
      </w:pPr>
      <w:r>
        <w:rPr>
          <w:rFonts w:cs="Times New Roman"/>
          <w:color w:val="000000" w:themeColor="text1"/>
        </w:rPr>
        <w:t>Z uwagi na ograniczoną wielkość przesyłania jednorazowej wiadomości na pocztę elektroniczną Zamawiającego, przesłana przez Wykonawcę wiadomość zawierającą dokument JEDZ winna nie przekraczać 20 MB pojemności.</w:t>
      </w:r>
    </w:p>
    <w:p>
      <w:pPr>
        <w:pStyle w:val="ListParagraph"/>
        <w:spacing w:lineRule="auto" w:line="264" w:before="120" w:after="120"/>
        <w:ind w:left="1276" w:hanging="0"/>
        <w:contextualSpacing/>
        <w:jc w:val="both"/>
        <w:rPr>
          <w:rFonts w:cs="Times New Roman"/>
          <w:color w:val="000000" w:themeColor="text1"/>
        </w:rPr>
      </w:pPr>
      <w:r>
        <w:rPr>
          <w:rFonts w:cs="Times New Roman"/>
          <w:color w:val="000000" w:themeColor="text1"/>
        </w:rPr>
      </w:r>
    </w:p>
    <w:p>
      <w:pPr>
        <w:pStyle w:val="ListParagraph"/>
        <w:numPr>
          <w:ilvl w:val="1"/>
          <w:numId w:val="43"/>
        </w:numPr>
        <w:spacing w:lineRule="auto" w:line="264" w:before="120" w:after="120"/>
        <w:ind w:left="1276" w:hanging="709"/>
        <w:contextualSpacing/>
        <w:jc w:val="both"/>
        <w:rPr>
          <w:rFonts w:cs="Times New Roman"/>
        </w:rPr>
      </w:pPr>
      <w:bookmarkStart w:id="8" w:name="_Hlk515370863"/>
      <w:bookmarkStart w:id="9" w:name="_Hlk518540842"/>
      <w:bookmarkEnd w:id="8"/>
      <w:bookmarkEnd w:id="9"/>
      <w:r>
        <w:rPr>
          <w:rFonts w:cs="Times New Roman"/>
        </w:rPr>
        <w:t>Dokumentu JEDZ winien być przesłany w jednym pliku, tj. bez podziału na części, tak by Zamawiający bez żadnych dodatkowych nakładów finansowych mógł plik skutecznie pobrać i odczytać.</w:t>
      </w:r>
    </w:p>
    <w:p>
      <w:pPr>
        <w:pStyle w:val="ListParagraph"/>
        <w:spacing w:lineRule="auto" w:line="264" w:before="0" w:after="200"/>
        <w:ind w:left="567" w:hanging="0"/>
        <w:contextualSpacing/>
        <w:jc w:val="both"/>
        <w:rPr>
          <w:rFonts w:cs="Times New Roman"/>
          <w:strike/>
          <w:color w:val="FF0000"/>
        </w:rPr>
      </w:pPr>
      <w:r>
        <w:rPr>
          <w:rFonts w:cs="Times New Roman"/>
          <w:strike/>
          <w:color w:val="FF0000"/>
        </w:rPr>
      </w:r>
    </w:p>
    <w:p>
      <w:pPr>
        <w:pStyle w:val="ListParagraph"/>
        <w:numPr>
          <w:ilvl w:val="1"/>
          <w:numId w:val="2"/>
        </w:numPr>
        <w:spacing w:lineRule="auto" w:line="264" w:before="0" w:after="200"/>
        <w:ind w:left="567" w:hanging="567"/>
        <w:contextualSpacing/>
        <w:jc w:val="both"/>
        <w:rPr>
          <w:rFonts w:cs="Times New Roman"/>
        </w:rPr>
      </w:pPr>
      <w:r>
        <w:rPr>
          <w:rFonts w:cs="Times New Roman"/>
        </w:rPr>
        <w:t>Ofertę składa się pod rygorem nieważności w formie pisemnej.</w:t>
      </w:r>
    </w:p>
    <w:p>
      <w:pPr>
        <w:pStyle w:val="ListParagraph"/>
        <w:numPr>
          <w:ilvl w:val="1"/>
          <w:numId w:val="2"/>
        </w:numPr>
        <w:spacing w:lineRule="auto" w:line="264" w:before="0" w:after="200"/>
        <w:ind w:left="567" w:hanging="567"/>
        <w:contextualSpacing/>
        <w:jc w:val="both"/>
        <w:rPr>
          <w:rFonts w:cs="Times New Roman"/>
        </w:rPr>
      </w:pPr>
      <w:r>
        <w:rPr>
          <w:rFonts w:cs="Times New Roman"/>
        </w:rPr>
        <w:t>Jeżeli Zamawiający lub Wykonawca przekazują oświadczenia, wnioski, zawiadomienia oraz informacje przy użyciu środków komunikacji elektronicznej, każda ze stron na żądanie drugiej niezwłocznie potwierdza fakt ich otrzymania.</w:t>
      </w:r>
    </w:p>
    <w:p>
      <w:pPr>
        <w:pStyle w:val="ListParagraph"/>
        <w:numPr>
          <w:ilvl w:val="1"/>
          <w:numId w:val="2"/>
        </w:numPr>
        <w:spacing w:lineRule="auto" w:line="264" w:before="0" w:after="200"/>
        <w:ind w:left="567" w:hanging="567"/>
        <w:contextualSpacing/>
        <w:jc w:val="both"/>
        <w:rPr>
          <w:rFonts w:cs="Times New Roman"/>
        </w:rPr>
      </w:pPr>
      <w:r>
        <w:rPr>
          <w:rFonts w:cs="Times New Roman"/>
        </w:rPr>
        <w:t xml:space="preserve">Domniemywa się, iż pismo wysłane przez Zamawiającego na adres elektroniczny podany przez Wykonawcę zostało mu doręczone w sposób umożliwiający zapoznanie się Wykonawcy z treścią pisma chyba, że Wykonawca wezwany przez Zamawiającego do potwierdzenia otrzymania oświadczenia, wniosku, zawiadomienia lub informacji w sposób określony </w:t>
      </w:r>
      <w:r>
        <w:rPr>
          <w:rFonts w:cs="Times New Roman"/>
          <w:b/>
        </w:rPr>
        <w:t>w pkt 5.5</w:t>
      </w:r>
      <w:r>
        <w:rPr>
          <w:rFonts w:cs="Times New Roman"/>
        </w:rPr>
        <w:t xml:space="preserve"> oświadczy, iż ww. wiadomości nie otrzymał.</w:t>
      </w:r>
    </w:p>
    <w:p>
      <w:pPr>
        <w:pStyle w:val="ListParagraph"/>
        <w:numPr>
          <w:ilvl w:val="1"/>
          <w:numId w:val="2"/>
        </w:numPr>
        <w:spacing w:lineRule="auto" w:line="264" w:before="0" w:after="200"/>
        <w:ind w:left="567" w:hanging="567"/>
        <w:contextualSpacing/>
        <w:jc w:val="both"/>
        <w:rPr>
          <w:rFonts w:cs="Times New Roman"/>
        </w:rPr>
      </w:pPr>
      <w:r>
        <w:rPr>
          <w:rFonts w:cs="Times New Roman"/>
        </w:rPr>
        <w:t xml:space="preserve">Korespondencję związaną z niniejszym postępowaniem, należy kierować na adres Zamawiającego: </w:t>
      </w:r>
    </w:p>
    <w:p>
      <w:pPr>
        <w:pStyle w:val="ListParagraph"/>
        <w:spacing w:lineRule="auto" w:line="264" w:before="0" w:after="200"/>
        <w:ind w:left="567" w:hanging="0"/>
        <w:contextualSpacing/>
        <w:jc w:val="both"/>
        <w:rPr>
          <w:rFonts w:cs="Times New Roman"/>
        </w:rPr>
      </w:pPr>
      <w:r>
        <w:rPr>
          <w:rFonts w:cs="Times New Roman"/>
        </w:rPr>
        <w:t xml:space="preserve">Gmina Wałbrzych </w:t>
        <w:tab/>
      </w:r>
    </w:p>
    <w:p>
      <w:pPr>
        <w:pStyle w:val="ListParagraph"/>
        <w:spacing w:lineRule="auto" w:line="264" w:before="0" w:after="200"/>
        <w:ind w:left="567" w:hanging="0"/>
        <w:contextualSpacing/>
        <w:jc w:val="both"/>
        <w:rPr>
          <w:rFonts w:cs="Times New Roman"/>
        </w:rPr>
      </w:pPr>
      <w:r>
        <w:rPr>
          <w:rFonts w:cs="Times New Roman"/>
        </w:rPr>
        <w:t>Pl. Magistracki 1</w:t>
        <w:tab/>
      </w:r>
    </w:p>
    <w:p>
      <w:pPr>
        <w:pStyle w:val="ListParagraph"/>
        <w:spacing w:lineRule="auto" w:line="264" w:before="0" w:after="200"/>
        <w:ind w:left="567" w:hanging="0"/>
        <w:contextualSpacing/>
        <w:jc w:val="both"/>
        <w:rPr>
          <w:rFonts w:cs="Times New Roman"/>
        </w:rPr>
      </w:pPr>
      <w:r>
        <w:rPr>
          <w:rFonts w:cs="Times New Roman"/>
        </w:rPr>
        <w:t>58-300 Wałbrzych</w:t>
      </w:r>
    </w:p>
    <w:p>
      <w:pPr>
        <w:pStyle w:val="ListParagraph"/>
        <w:spacing w:lineRule="auto" w:line="264"/>
        <w:ind w:left="567" w:hanging="0"/>
        <w:jc w:val="both"/>
        <w:rPr/>
      </w:pPr>
      <w:r>
        <w:rPr/>
        <w:t>Osoby uprawnione do porozumiewania się z Wykonawcami w sprawach związanych z postępowaniem przetargowym: Rene Machura, e-mail: r.machura@um.walbrzych.pl</w:t>
      </w:r>
    </w:p>
    <w:p>
      <w:pPr>
        <w:pStyle w:val="ListParagraph"/>
        <w:numPr>
          <w:ilvl w:val="0"/>
          <w:numId w:val="17"/>
        </w:numPr>
        <w:shd w:val="clear" w:color="auto" w:fill="BFBFBF" w:themeFill="background1" w:themeFillShade="bf"/>
        <w:tabs>
          <w:tab w:val="left" w:pos="1701" w:leader="none"/>
        </w:tabs>
        <w:spacing w:lineRule="auto" w:line="264" w:before="400" w:after="300"/>
        <w:ind w:left="567" w:hanging="567"/>
        <w:contextualSpacing/>
        <w:jc w:val="both"/>
        <w:rPr>
          <w:b/>
          <w:b/>
        </w:rPr>
      </w:pPr>
      <w:r>
        <w:rPr>
          <w:b/>
        </w:rPr>
        <w:t>OPIS SPOSOBU UDZIELANIA WYJAŚNIEŃ TREŚCI SIWZ</w:t>
      </w:r>
    </w:p>
    <w:p>
      <w:pPr>
        <w:pStyle w:val="ListParagraph"/>
        <w:numPr>
          <w:ilvl w:val="1"/>
          <w:numId w:val="4"/>
        </w:numPr>
        <w:spacing w:lineRule="auto" w:line="264"/>
        <w:ind w:left="567" w:hanging="567"/>
        <w:jc w:val="both"/>
        <w:rPr/>
      </w:pPr>
      <w:r>
        <w:rPr>
          <w:rFonts w:cs="Times New Roman"/>
        </w:rPr>
        <w:t>Wykonawca może zwrócić się do Zamawiającego, z przekazanym pisemnie za pośrednictwem operatora pocztowego w rozumieniu ustawy z dnia 23 listopada 2012 r. – Prawo pocztowe, osobiście, za pośrednictwem posłańca lub użyciu środków komunikacji elektronicznej  z wnioskiem o wyjaśnienie treści SIWZ. Zamawiający niezwłocznie, nie później jednak niż na 6 dni przed upływem terminu składania ofert udzieli wyjaśnień na piśmie na zadane pytanie, przesyłając treść pytania i odpowiedzi wszystkim uczestnikom postępowania oraz umieści taką informację na własnej stronie internetowej:</w:t>
      </w:r>
      <w:r>
        <w:rPr/>
        <w:t xml:space="preserve"> </w:t>
      </w:r>
      <w:hyperlink r:id="rId8">
        <w:r>
          <w:rPr>
            <w:rStyle w:val="Czeinternetowe"/>
            <w:rFonts w:cs="Times New Roman"/>
          </w:rPr>
          <w:t>http://bip.um.walbrzych.pl/</w:t>
        </w:r>
      </w:hyperlink>
      <w:r>
        <w:rPr>
          <w:rFonts w:cs="Times New Roman"/>
        </w:rPr>
        <w:t xml:space="preserve">  pod warunkiem, że wniosek o wyjaśnienie treści SIWZ wpłynie do Zamawiającego nie później niż do końca dnia, w którym upływa połowa wyznaczonego terminu składania ofert.</w:t>
      </w:r>
    </w:p>
    <w:p>
      <w:pPr>
        <w:pStyle w:val="ListParagraph"/>
        <w:spacing w:lineRule="auto" w:line="264"/>
        <w:ind w:left="567" w:hanging="567"/>
        <w:jc w:val="both"/>
        <w:rPr>
          <w:rFonts w:cs="Times New Roman"/>
        </w:rPr>
      </w:pPr>
      <w:r>
        <w:rPr>
          <w:rFonts w:cs="Times New Roman"/>
        </w:rPr>
      </w:r>
    </w:p>
    <w:p>
      <w:pPr>
        <w:pStyle w:val="ListParagraph"/>
        <w:numPr>
          <w:ilvl w:val="1"/>
          <w:numId w:val="4"/>
        </w:numPr>
        <w:spacing w:lineRule="auto" w:line="264" w:before="0" w:after="200"/>
        <w:ind w:left="567" w:hanging="567"/>
        <w:contextualSpacing/>
        <w:jc w:val="both"/>
        <w:rPr>
          <w:rFonts w:cs="Times New Roman"/>
        </w:rPr>
      </w:pPr>
      <w:r>
        <w:rPr>
          <w:rFonts w:cs="Times New Roman"/>
        </w:rPr>
        <w:t>Zamawiający nie przewiduje zwołania zebrania wszystkich Wykonawców w celu wyjaśnienia treści SIWZ.</w:t>
      </w:r>
    </w:p>
    <w:p>
      <w:pPr>
        <w:pStyle w:val="ListParagraph"/>
        <w:numPr>
          <w:ilvl w:val="1"/>
          <w:numId w:val="4"/>
        </w:numPr>
        <w:spacing w:lineRule="auto" w:line="264"/>
        <w:jc w:val="both"/>
        <w:rPr/>
      </w:pPr>
      <w:r>
        <w:rPr>
          <w:rFonts w:cs="Times New Roman"/>
        </w:rPr>
        <w:t xml:space="preserve">Jeżeli w wyniku zmiany treści SIWZ nieprowadzącej do zmiany ogłoszenia o zamówieniu jest niezbędny dodatkowy czas na wprowadzenie zmian w ofertach, Zamawiający przedłuży termin składania ofert i poinformuje o tym Wykonawców, którym przekazano SIWZ oraz umieści taką informację na własnej stronie internetowej: </w:t>
      </w:r>
      <w:hyperlink r:id="rId9">
        <w:r>
          <w:rPr>
            <w:rStyle w:val="Czeinternetowe"/>
            <w:rFonts w:cs="Times New Roman"/>
          </w:rPr>
          <w:t>http://bip.um.walbrzych.pl/</w:t>
        </w:r>
      </w:hyperlink>
      <w:r>
        <w:rPr>
          <w:rFonts w:cs="Times New Roman"/>
        </w:rPr>
        <w:t xml:space="preserve">. </w:t>
      </w:r>
    </w:p>
    <w:p>
      <w:pPr>
        <w:pStyle w:val="ListParagraph"/>
        <w:numPr>
          <w:ilvl w:val="0"/>
          <w:numId w:val="17"/>
        </w:numPr>
        <w:shd w:val="clear" w:color="auto" w:fill="BFBFBF" w:themeFill="background1" w:themeFillShade="bf"/>
        <w:spacing w:lineRule="auto" w:line="264" w:before="400" w:after="300"/>
        <w:ind w:left="567" w:hanging="567"/>
        <w:contextualSpacing/>
        <w:jc w:val="both"/>
        <w:rPr>
          <w:rFonts w:cs="Times New Roman"/>
          <w:b/>
          <w:b/>
        </w:rPr>
      </w:pPr>
      <w:r>
        <w:rPr>
          <w:rFonts w:cs="Times New Roman"/>
          <w:b/>
        </w:rPr>
        <w:t>WYMAGANIA DOTYCZĄCE WADIUM</w:t>
      </w:r>
    </w:p>
    <w:p>
      <w:pPr>
        <w:pStyle w:val="ListParagraph"/>
        <w:numPr>
          <w:ilvl w:val="1"/>
          <w:numId w:val="29"/>
        </w:numPr>
        <w:spacing w:lineRule="auto" w:line="264" w:before="0" w:after="200"/>
        <w:ind w:left="567" w:hanging="567"/>
        <w:contextualSpacing/>
        <w:jc w:val="both"/>
        <w:rPr>
          <w:b/>
          <w:b/>
          <w:bCs/>
        </w:rPr>
      </w:pPr>
      <w:r>
        <w:rPr>
          <w:b/>
          <w:bCs/>
        </w:rPr>
        <w:t>Zamawiający żąda od Wykonawców wniesienia wadium w wysokości 80 000,00 zł (słownie: osiemdziesiąt  tysięcy złotych 00/100)</w:t>
      </w:r>
    </w:p>
    <w:p>
      <w:pPr>
        <w:pStyle w:val="ListParagraph"/>
        <w:numPr>
          <w:ilvl w:val="1"/>
          <w:numId w:val="29"/>
        </w:numPr>
        <w:spacing w:lineRule="auto" w:line="264" w:before="0" w:after="200"/>
        <w:ind w:left="567" w:hanging="567"/>
        <w:contextualSpacing/>
        <w:jc w:val="both"/>
        <w:rPr>
          <w:b/>
          <w:b/>
        </w:rPr>
      </w:pPr>
      <w:r>
        <w:rPr/>
        <w:t>Wykonawcy zobowiązani są wnieść wadium przed upływem terminu składania ofert. Wadium może być wnoszone w jednej lub kilku następujących formach:</w:t>
      </w:r>
    </w:p>
    <w:p>
      <w:pPr>
        <w:pStyle w:val="ListParagraph"/>
        <w:numPr>
          <w:ilvl w:val="2"/>
          <w:numId w:val="29"/>
        </w:numPr>
        <w:spacing w:lineRule="auto" w:line="264" w:before="0" w:after="200"/>
        <w:ind w:left="1276" w:hanging="709"/>
        <w:contextualSpacing/>
        <w:jc w:val="both"/>
        <w:rPr>
          <w:bCs/>
        </w:rPr>
      </w:pPr>
      <w:r>
        <w:rPr>
          <w:bCs/>
        </w:rPr>
        <w:t>Pieniądzu,</w:t>
      </w:r>
    </w:p>
    <w:p>
      <w:pPr>
        <w:pStyle w:val="ListParagraph"/>
        <w:numPr>
          <w:ilvl w:val="2"/>
          <w:numId w:val="29"/>
        </w:numPr>
        <w:spacing w:lineRule="auto" w:line="264" w:before="0" w:after="200"/>
        <w:ind w:left="1276" w:hanging="709"/>
        <w:contextualSpacing/>
        <w:jc w:val="both"/>
        <w:rPr>
          <w:bCs/>
        </w:rPr>
      </w:pPr>
      <w:r>
        <w:rPr>
          <w:bCs/>
        </w:rPr>
        <w:t>Poręczeniach bankowych lub poręczeniach spółdzielczej kasy oszczędnościowo – kredytowej, z tym, że poręczenie kasy jest zawsze poręczeniem pieniężnym,</w:t>
      </w:r>
    </w:p>
    <w:p>
      <w:pPr>
        <w:pStyle w:val="ListParagraph"/>
        <w:numPr>
          <w:ilvl w:val="2"/>
          <w:numId w:val="29"/>
        </w:numPr>
        <w:spacing w:lineRule="auto" w:line="264" w:before="0" w:after="200"/>
        <w:ind w:left="1276" w:hanging="709"/>
        <w:contextualSpacing/>
        <w:jc w:val="both"/>
        <w:rPr>
          <w:bCs/>
        </w:rPr>
      </w:pPr>
      <w:r>
        <w:rPr>
          <w:bCs/>
        </w:rPr>
        <w:t>Gwarancjach bankowych,</w:t>
      </w:r>
    </w:p>
    <w:p>
      <w:pPr>
        <w:pStyle w:val="ListParagraph"/>
        <w:numPr>
          <w:ilvl w:val="2"/>
          <w:numId w:val="29"/>
        </w:numPr>
        <w:spacing w:lineRule="auto" w:line="264" w:before="0" w:after="200"/>
        <w:ind w:left="1276" w:hanging="709"/>
        <w:contextualSpacing/>
        <w:jc w:val="both"/>
        <w:rPr>
          <w:bCs/>
        </w:rPr>
      </w:pPr>
      <w:r>
        <w:rPr>
          <w:bCs/>
        </w:rPr>
        <w:t>Gwarancjach ubezpieczeniowych,</w:t>
      </w:r>
    </w:p>
    <w:p>
      <w:pPr>
        <w:pStyle w:val="ListParagraph"/>
        <w:numPr>
          <w:ilvl w:val="2"/>
          <w:numId w:val="29"/>
        </w:numPr>
        <w:spacing w:lineRule="auto" w:line="264" w:before="0" w:after="200"/>
        <w:ind w:left="1276" w:hanging="709"/>
        <w:contextualSpacing/>
        <w:jc w:val="both"/>
        <w:rPr>
          <w:bCs/>
        </w:rPr>
      </w:pPr>
      <w:r>
        <w:rPr>
          <w:bCs/>
        </w:rPr>
        <w:t xml:space="preserve">Poręczeniach </w:t>
      </w:r>
      <w:r>
        <w:rPr/>
        <w:t>udzielanych przez podmioty, o których mowa w art. 6b ust. 5 pkt 2 ustawy z dnia 9 listopada 2000 r. o utworzeniu Polskiej Agencji Rozwoju Przedsiębiorczości.</w:t>
      </w:r>
    </w:p>
    <w:p>
      <w:pPr>
        <w:pStyle w:val="ListParagraph"/>
        <w:numPr>
          <w:ilvl w:val="1"/>
          <w:numId w:val="29"/>
        </w:numPr>
        <w:spacing w:lineRule="auto" w:line="264" w:before="0" w:after="200"/>
        <w:ind w:left="567" w:hanging="567"/>
        <w:contextualSpacing/>
        <w:jc w:val="both"/>
        <w:rPr/>
      </w:pPr>
      <w:r>
        <w:rPr>
          <w:lang w:eastAsia="ar-SA"/>
        </w:rPr>
        <w:t>Wadium wnoszone w pieniądzu wpłaca się przelewem na poniżej wskazany rachunek bankowy Zamawiającego:</w:t>
      </w:r>
    </w:p>
    <w:p>
      <w:pPr>
        <w:pStyle w:val="HTMLPreformatted"/>
        <w:shd w:val="clear" w:color="auto" w:fill="FFFFFF"/>
        <w:spacing w:lineRule="auto" w:line="264" w:before="0" w:after="480"/>
        <w:ind w:firstLine="709"/>
        <w:contextualSpacing/>
        <w:jc w:val="center"/>
        <w:rPr/>
      </w:pPr>
      <w:r>
        <w:rPr>
          <w:rFonts w:eastAsia="Calibri" w:cs="Times New Roman" w:ascii="Times New Roman" w:hAnsi="Times New Roman" w:eastAsiaTheme="minorHAnsi"/>
          <w:sz w:val="24"/>
          <w:szCs w:val="22"/>
          <w:lang w:eastAsia="en-US"/>
        </w:rPr>
        <w:t xml:space="preserve">Bank </w:t>
      </w:r>
      <w:r>
        <w:rPr>
          <w:rFonts w:cs="Times New Roman" w:ascii="Times New Roman" w:hAnsi="Times New Roman"/>
          <w:color w:val="000000"/>
          <w:sz w:val="22"/>
          <w:szCs w:val="22"/>
          <w:shd w:fill="FFFFFF" w:val="clear"/>
          <w:lang w:eastAsia="ar-SA"/>
        </w:rPr>
        <w:t>PKO BP</w:t>
      </w:r>
      <w:r>
        <w:rPr>
          <w:rFonts w:eastAsia="Calibri" w:cs="Times New Roman" w:ascii="Times New Roman" w:hAnsi="Times New Roman" w:eastAsiaTheme="minorHAnsi"/>
          <w:sz w:val="24"/>
          <w:szCs w:val="22"/>
          <w:lang w:eastAsia="en-US"/>
        </w:rPr>
        <w:t xml:space="preserve"> </w:t>
      </w:r>
    </w:p>
    <w:p>
      <w:pPr>
        <w:pStyle w:val="HTMLPreformatted"/>
        <w:shd w:val="clear" w:color="auto" w:fill="FFFFFF"/>
        <w:spacing w:lineRule="auto" w:line="264" w:before="0" w:after="480"/>
        <w:ind w:firstLine="709"/>
        <w:contextualSpacing/>
        <w:jc w:val="center"/>
        <w:rPr/>
      </w:pPr>
      <w:r>
        <w:rPr>
          <w:rFonts w:eastAsia="Calibri" w:cs="Times New Roman" w:ascii="Times New Roman" w:hAnsi="Times New Roman" w:eastAsiaTheme="minorHAnsi"/>
          <w:sz w:val="24"/>
          <w:szCs w:val="22"/>
          <w:lang w:eastAsia="en-US"/>
        </w:rPr>
        <w:t xml:space="preserve">Numer rachunku bankowego: </w:t>
      </w:r>
      <w:r>
        <w:rPr>
          <w:rFonts w:cs="Times New Roman" w:ascii="Times New Roman" w:hAnsi="Times New Roman"/>
          <w:color w:val="000000"/>
          <w:sz w:val="22"/>
          <w:szCs w:val="22"/>
          <w:lang w:eastAsia="ar-SA"/>
        </w:rPr>
        <w:t>60 1020 3668 0000 5302 0430 0984</w:t>
      </w:r>
    </w:p>
    <w:p>
      <w:pPr>
        <w:pStyle w:val="HTMLPreformatted"/>
        <w:shd w:val="clear" w:color="auto" w:fill="FFFFFF"/>
        <w:spacing w:lineRule="auto" w:line="264" w:before="0" w:after="480"/>
        <w:ind w:left="709" w:hanging="0"/>
        <w:contextualSpacing/>
        <w:jc w:val="center"/>
        <w:rPr>
          <w:rFonts w:ascii="Times New Roman" w:hAnsi="Times New Roman"/>
          <w:sz w:val="24"/>
          <w:szCs w:val="24"/>
        </w:rPr>
      </w:pPr>
      <w:r>
        <w:rPr>
          <w:rFonts w:ascii="Times New Roman" w:hAnsi="Times New Roman"/>
          <w:sz w:val="24"/>
          <w:szCs w:val="24"/>
        </w:rPr>
        <w:t xml:space="preserve">z dopiskiem: </w:t>
      </w:r>
    </w:p>
    <w:p>
      <w:pPr>
        <w:pStyle w:val="HTMLPreformatted"/>
        <w:shd w:val="clear" w:color="auto" w:fill="FFFFFF"/>
        <w:spacing w:lineRule="auto" w:line="264" w:before="0" w:after="480"/>
        <w:ind w:left="1134" w:hanging="0"/>
        <w:contextualSpacing/>
        <w:jc w:val="center"/>
        <w:rPr/>
      </w:pPr>
      <w:r>
        <w:rPr>
          <w:rFonts w:ascii="Times New Roman" w:hAnsi="Times New Roman"/>
          <w:b/>
        </w:rPr>
        <w:t>„</w:t>
      </w:r>
      <w:r>
        <w:rPr>
          <w:rFonts w:ascii="Times New Roman" w:hAnsi="Times New Roman"/>
          <w:b/>
        </w:rPr>
        <w:t>Dostawa energii elektrycznej dla Gminy Wałbrzych oraz jej jednostek organizacyjnych i spółek na lata 2019-2020”</w:t>
      </w:r>
    </w:p>
    <w:p>
      <w:pPr>
        <w:pStyle w:val="HTMLPreformatted"/>
        <w:shd w:val="clear" w:color="auto" w:fill="FFFFFF"/>
        <w:spacing w:lineRule="auto" w:line="264" w:before="0" w:after="480"/>
        <w:ind w:left="1134" w:hanging="0"/>
        <w:contextualSpacing/>
        <w:jc w:val="center"/>
        <w:rPr>
          <w:rFonts w:ascii="Times New Roman" w:hAnsi="Times New Roman"/>
          <w:b/>
          <w:b/>
          <w:sz w:val="24"/>
          <w:szCs w:val="24"/>
        </w:rPr>
      </w:pPr>
      <w:r>
        <w:rPr>
          <w:rFonts w:ascii="Times New Roman" w:hAnsi="Times New Roman"/>
          <w:b/>
          <w:sz w:val="24"/>
          <w:szCs w:val="24"/>
        </w:rPr>
      </w:r>
    </w:p>
    <w:p>
      <w:pPr>
        <w:pStyle w:val="HTMLPreformatted"/>
        <w:shd w:val="clear" w:color="auto" w:fill="FFFFFF"/>
        <w:spacing w:lineRule="auto" w:line="264" w:before="0" w:after="480"/>
        <w:ind w:left="709" w:hanging="0"/>
        <w:contextualSpacing/>
        <w:rPr>
          <w:sz w:val="22"/>
          <w:szCs w:val="22"/>
        </w:rPr>
      </w:pPr>
      <w:r>
        <w:rPr>
          <w:rFonts w:ascii="Times New Roman" w:hAnsi="Times New Roman"/>
          <w:sz w:val="22"/>
          <w:szCs w:val="22"/>
        </w:rPr>
        <w:t>(</w:t>
      </w:r>
      <w:r>
        <w:rPr>
          <w:rFonts w:ascii="Times New Roman" w:hAnsi="Times New Roman"/>
          <w:sz w:val="22"/>
          <w:szCs w:val="22"/>
          <w:u w:val="single"/>
        </w:rPr>
        <w:t>w takim przypadku wadium należy wpłacić z takim wyprzedzeniem, aby zostało uznane na koncie Zamawiającego przed upływem terminu składania ofert</w:t>
      </w:r>
      <w:r>
        <w:rPr>
          <w:rFonts w:ascii="Times New Roman" w:hAnsi="Times New Roman"/>
          <w:sz w:val="22"/>
          <w:szCs w:val="22"/>
        </w:rPr>
        <w:t>).</w:t>
      </w:r>
    </w:p>
    <w:p>
      <w:pPr>
        <w:pStyle w:val="HTMLPreformatted"/>
        <w:shd w:val="clear" w:color="auto" w:fill="FFFFFF"/>
        <w:spacing w:lineRule="auto" w:line="264" w:before="0" w:after="480"/>
        <w:ind w:left="709" w:hanging="0"/>
        <w:contextualSpacing/>
        <w:rPr>
          <w:rFonts w:ascii="Times New Roman" w:hAnsi="Times New Roman"/>
          <w:sz w:val="22"/>
          <w:szCs w:val="22"/>
        </w:rPr>
      </w:pPr>
      <w:r>
        <w:rPr>
          <w:rFonts w:ascii="Times New Roman" w:hAnsi="Times New Roman"/>
          <w:sz w:val="22"/>
          <w:szCs w:val="22"/>
        </w:rPr>
      </w:r>
    </w:p>
    <w:p>
      <w:pPr>
        <w:pStyle w:val="Normal"/>
        <w:shd w:val="clear" w:color="auto" w:fill="FFFFFF"/>
        <w:spacing w:lineRule="auto" w:line="264" w:before="0" w:after="480"/>
        <w:ind w:left="709" w:hanging="0"/>
        <w:contextualSpacing/>
        <w:jc w:val="both"/>
        <w:rPr>
          <w:rFonts w:eastAsia="Times New Roman" w:cs="Courier New"/>
          <w:sz w:val="22"/>
          <w:szCs w:val="22"/>
          <w:lang w:eastAsia="pl-PL"/>
        </w:rPr>
      </w:pPr>
      <w:r>
        <w:rPr>
          <w:rFonts w:eastAsia="Times New Roman" w:cs="Courier New"/>
          <w:color w:val="000000"/>
          <w:sz w:val="22"/>
          <w:szCs w:val="22"/>
          <w:lang w:eastAsia="pl-PL"/>
        </w:rPr>
        <w:t>W przypadku przekazywania przez Wykonawcę wpłaty na rachunek Zamawiającego za pośrednictwem systemów płatności internetowych pośredniczących w dokonywanych transakcjach bankowych w celu prawidłowego wniesienia wadium w tytule przelewu należy wskazać osobę / firmę dokonującej wpłaty wadium oraz jej adres.</w:t>
      </w:r>
    </w:p>
    <w:p>
      <w:pPr>
        <w:pStyle w:val="ListParagraph"/>
        <w:numPr>
          <w:ilvl w:val="1"/>
          <w:numId w:val="29"/>
        </w:numPr>
        <w:spacing w:lineRule="auto" w:line="264" w:before="0" w:after="200"/>
        <w:ind w:left="567" w:hanging="567"/>
        <w:contextualSpacing/>
        <w:jc w:val="both"/>
        <w:rPr/>
      </w:pPr>
      <w:r>
        <w:rPr>
          <w:lang w:eastAsia="ar-SA"/>
        </w:rPr>
        <w:t xml:space="preserve">Wadium wniesione w pieniądzu Zamawiający przechowuje na rachunku bankowym. </w:t>
      </w:r>
    </w:p>
    <w:p>
      <w:pPr>
        <w:pStyle w:val="ListParagraph"/>
        <w:numPr>
          <w:ilvl w:val="1"/>
          <w:numId w:val="29"/>
        </w:numPr>
        <w:spacing w:lineRule="auto" w:line="264" w:before="0" w:after="200"/>
        <w:ind w:left="567" w:hanging="567"/>
        <w:contextualSpacing/>
        <w:jc w:val="both"/>
        <w:rPr>
          <w:lang w:eastAsia="ar-SA"/>
        </w:rPr>
      </w:pPr>
      <w:r>
        <w:rPr>
          <w:lang w:eastAsia="ar-SA"/>
        </w:rPr>
        <w:t xml:space="preserve">W przypadku wnoszenia przez Wykonawcę wadium w formie określonej w </w:t>
      </w:r>
      <w:r>
        <w:rPr>
          <w:b/>
          <w:lang w:eastAsia="ar-SA"/>
        </w:rPr>
        <w:t>pkt 7.2 ppkt 7.2.2-7.2.5</w:t>
      </w:r>
      <w:r>
        <w:rPr>
          <w:lang w:eastAsia="ar-SA"/>
        </w:rPr>
        <w:t xml:space="preserve"> zobowiązany jest on dostarczyć Zamawiającemu oryginał właściwego dokumentu poręczenia lub gwarancji przed upływem terminy składania ofert i złożyć (łącznie </w:t>
      </w:r>
      <w:r>
        <w:rPr/>
        <w:t>z ofertą, tzn. w tym samym opakowaniu) w siedzibie Zamawiającego.</w:t>
      </w:r>
    </w:p>
    <w:p>
      <w:pPr>
        <w:pStyle w:val="ListParagraph"/>
        <w:numPr>
          <w:ilvl w:val="1"/>
          <w:numId w:val="29"/>
        </w:numPr>
        <w:spacing w:lineRule="auto" w:line="264" w:before="0" w:after="200"/>
        <w:ind w:left="567" w:hanging="567"/>
        <w:contextualSpacing/>
        <w:jc w:val="both"/>
        <w:rPr>
          <w:lang w:eastAsia="ar-SA"/>
        </w:rPr>
      </w:pPr>
      <w:r>
        <w:rPr>
          <w:lang w:eastAsia="ar-SA"/>
        </w:rPr>
        <w:t>W przypadku wniesienia wadium w formie gwarancji lub poręczenia, koniecznym jest, aby gwarancja lub poręczenie zawierały w swojej treści odpowiedzialność za wszystkie przypadki powodujące utratę wadium przez Wykonawcę, określone w art. 46 ust. 4a i ust. 5 ustawy Pzp. Z treści złożonych poręczeń lub gwarancji  musi jednoznacznie wynikać zobowiązanie gwaranta (banku, zakładu ubezpieczeń) do zapłaty całej kwoty wadium nieodwołalnie i bezwarunkowo na pierwsze żądanie Zamawiającego (beneficjenta gwarancji). Gwarancja  lub poręczenie powinny zawierać termin obowiązywania, który nie może być krótszy niż termin związania ofertą oraz miejsce i termin jej zwrotu.</w:t>
      </w:r>
    </w:p>
    <w:p>
      <w:pPr>
        <w:pStyle w:val="ListParagraph"/>
        <w:spacing w:lineRule="auto" w:line="264" w:before="0" w:after="200"/>
        <w:ind w:left="753" w:hanging="0"/>
        <w:contextualSpacing/>
        <w:jc w:val="both"/>
        <w:rPr>
          <w:lang w:eastAsia="ar-SA"/>
        </w:rPr>
      </w:pPr>
      <w:r>
        <w:rPr>
          <w:lang w:eastAsia="ar-SA"/>
        </w:rPr>
      </w:r>
    </w:p>
    <w:p>
      <w:pPr>
        <w:pStyle w:val="ListParagraph"/>
        <w:numPr>
          <w:ilvl w:val="1"/>
          <w:numId w:val="29"/>
        </w:numPr>
        <w:spacing w:lineRule="auto" w:line="264" w:before="0" w:after="200"/>
        <w:ind w:left="567" w:hanging="567"/>
        <w:contextualSpacing/>
        <w:jc w:val="both"/>
        <w:rPr>
          <w:lang w:eastAsia="ar-SA"/>
        </w:rPr>
      </w:pPr>
      <w:r>
        <w:rPr>
          <w:lang w:eastAsia="ar-SA"/>
        </w:rPr>
        <w:t xml:space="preserve">Zamawiający zwraca wadium wszystkim Wykonawcom, niezwłocznie po wyborze oferty najkorzystniejszej lub unieważnieniu postępowania, z wyjątkiem Wykonawcy, którego oferta została wybrana jako najkorzystniejsza z zastrzeżeniem </w:t>
      </w:r>
      <w:r>
        <w:rPr>
          <w:b/>
          <w:lang w:eastAsia="ar-SA"/>
        </w:rPr>
        <w:t>pkt 7.12</w:t>
      </w:r>
      <w:r>
        <w:rPr>
          <w:lang w:eastAsia="ar-SA"/>
        </w:rPr>
        <w:t>.1.</w:t>
      </w:r>
    </w:p>
    <w:p>
      <w:pPr>
        <w:pStyle w:val="ListParagraph"/>
        <w:numPr>
          <w:ilvl w:val="1"/>
          <w:numId w:val="29"/>
        </w:numPr>
        <w:spacing w:lineRule="auto" w:line="264" w:before="0" w:after="200"/>
        <w:ind w:left="567" w:hanging="567"/>
        <w:contextualSpacing/>
        <w:jc w:val="both"/>
        <w:rPr>
          <w:lang w:eastAsia="ar-SA"/>
        </w:rPr>
      </w:pPr>
      <w:r>
        <w:rPr>
          <w:lang w:eastAsia="ar-SA"/>
        </w:rPr>
        <w:t>Wykonawcy, którego oferta została wybrana jako najkorzystniejsza, Zamawiający zwraca wadium niezwłocznie po zawarciu umowy w sprawie zamówienia publicznego.</w:t>
      </w:r>
    </w:p>
    <w:p>
      <w:pPr>
        <w:pStyle w:val="ListParagraph"/>
        <w:numPr>
          <w:ilvl w:val="1"/>
          <w:numId w:val="29"/>
        </w:numPr>
        <w:spacing w:lineRule="auto" w:line="264" w:before="0" w:after="200"/>
        <w:ind w:left="567" w:hanging="567"/>
        <w:contextualSpacing/>
        <w:jc w:val="both"/>
        <w:rPr>
          <w:lang w:eastAsia="ar-SA"/>
        </w:rPr>
      </w:pPr>
      <w:r>
        <w:rPr>
          <w:lang w:eastAsia="ar-SA"/>
        </w:rPr>
        <w:t xml:space="preserve">Zamawiający zwraca niezwłocznie wadium na wniosek Wykonawcy, który wycofał ofertę przed upływem terminu składania ofert. </w:t>
      </w:r>
    </w:p>
    <w:p>
      <w:pPr>
        <w:pStyle w:val="ListParagraph"/>
        <w:numPr>
          <w:ilvl w:val="1"/>
          <w:numId w:val="29"/>
        </w:numPr>
        <w:spacing w:lineRule="auto" w:line="264" w:before="0" w:after="200"/>
        <w:ind w:left="567" w:hanging="567"/>
        <w:contextualSpacing/>
        <w:jc w:val="both"/>
        <w:rPr>
          <w:lang w:eastAsia="ar-SA"/>
        </w:rPr>
      </w:pPr>
      <w:r>
        <w:rPr>
          <w:lang w:eastAsia="ar-SA"/>
        </w:rPr>
        <w:t xml:space="preserve">Zamawiający żąda ponownego wniesienia wadium przez Wykonawcę, któremu zwrócono wadium na podstawie </w:t>
      </w:r>
      <w:r>
        <w:rPr>
          <w:b/>
          <w:lang w:eastAsia="ar-SA"/>
        </w:rPr>
        <w:t>pkt 7.7.</w:t>
      </w:r>
      <w:r>
        <w:rPr>
          <w:lang w:eastAsia="ar-SA"/>
        </w:rPr>
        <w:t xml:space="preserve">, jeżeli w wyniku rozstrzygnięciu odwołania jego oferta zostanie wybrana jako najkorzystniejsza. Wykonawca wnosi wadium w terminie określonym przez Zamawiającego. </w:t>
      </w:r>
    </w:p>
    <w:p>
      <w:pPr>
        <w:pStyle w:val="ListParagraph"/>
        <w:numPr>
          <w:ilvl w:val="1"/>
          <w:numId w:val="29"/>
        </w:numPr>
        <w:spacing w:lineRule="auto" w:line="264" w:before="0" w:after="200"/>
        <w:ind w:left="567" w:hanging="567"/>
        <w:contextualSpacing/>
        <w:jc w:val="both"/>
        <w:rPr>
          <w:lang w:eastAsia="ar-SA"/>
        </w:rPr>
      </w:pPr>
      <w:r>
        <w:rPr>
          <w:lang w:eastAsia="ar-SA"/>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pPr>
        <w:pStyle w:val="ListParagraph"/>
        <w:numPr>
          <w:ilvl w:val="1"/>
          <w:numId w:val="29"/>
        </w:numPr>
        <w:spacing w:lineRule="auto" w:line="264" w:before="120" w:after="120"/>
        <w:ind w:left="567" w:hanging="567"/>
        <w:contextualSpacing/>
        <w:jc w:val="both"/>
        <w:rPr>
          <w:lang w:eastAsia="ar-SA"/>
        </w:rPr>
      </w:pPr>
      <w:r>
        <w:rPr>
          <w:lang w:eastAsia="ar-SA"/>
        </w:rPr>
        <w:t xml:space="preserve">Zamawiający zatrzymuje wadium wraz z odsetkami, jeżeli: </w:t>
      </w:r>
    </w:p>
    <w:p>
      <w:pPr>
        <w:pStyle w:val="ListParagraph"/>
        <w:numPr>
          <w:ilvl w:val="2"/>
          <w:numId w:val="29"/>
        </w:numPr>
        <w:spacing w:lineRule="auto" w:line="264" w:before="120" w:after="120"/>
        <w:ind w:left="1276" w:hanging="709"/>
        <w:contextualSpacing/>
        <w:jc w:val="both"/>
        <w:rPr>
          <w:lang w:eastAsia="ar-SA"/>
        </w:rPr>
      </w:pPr>
      <w:r>
        <w:rPr>
          <w:lang w:eastAsia="ar-SA"/>
        </w:rPr>
        <w:t xml:space="preserve">Wykonawca </w:t>
      </w:r>
      <w:r>
        <w:rPr>
          <w:bCs/>
        </w:rPr>
        <w:t>w odpowiedzi na wezwanie, o którym mowa w art. 26 ust. 3 i 3a ustawy Pzp, z przyczyn leżących po jego stronie, nie złożył oświadczeń lub dokumentów potwierdzających okoliczności, o których mowa w art. 25 ust. 1, oświadczenia, o którym mowa w art. 25a ust. 1 ustawy Pzp, pełnomocnictw lub nie wyraził zgody na poprawienie omyłki, o której mowa w art. 87 ust. 2 pkt 3 ustawy Pzp, co spowodowało brak możliwości wybrania oferty złożonej przez wykonawcę jako najkorzystniejszej.</w:t>
      </w:r>
    </w:p>
    <w:p>
      <w:pPr>
        <w:pStyle w:val="ListParagraph"/>
        <w:numPr>
          <w:ilvl w:val="2"/>
          <w:numId w:val="29"/>
        </w:numPr>
        <w:spacing w:lineRule="auto" w:line="264" w:before="0" w:after="200"/>
        <w:ind w:left="1276" w:hanging="709"/>
        <w:contextualSpacing/>
        <w:jc w:val="both"/>
        <w:rPr>
          <w:lang w:eastAsia="ar-SA"/>
        </w:rPr>
      </w:pPr>
      <w:r>
        <w:rPr/>
        <w:t>Wykonawca, którego oferta została wybrana, odmówił podpisania umowy</w:t>
        <w:br/>
        <w:t xml:space="preserve">w sprawie zamówienia publicznego na warunkach określonych w ofercie, </w:t>
      </w:r>
    </w:p>
    <w:p>
      <w:pPr>
        <w:pStyle w:val="ListParagraph"/>
        <w:numPr>
          <w:ilvl w:val="2"/>
          <w:numId w:val="29"/>
        </w:numPr>
        <w:spacing w:lineRule="auto" w:line="264" w:before="0" w:after="200"/>
        <w:ind w:left="1276" w:hanging="709"/>
        <w:contextualSpacing/>
        <w:jc w:val="both"/>
        <w:rPr>
          <w:lang w:eastAsia="ar-SA"/>
        </w:rPr>
      </w:pPr>
      <w:bookmarkStart w:id="10" w:name="__DdeLink__1499_583139155"/>
      <w:bookmarkEnd w:id="10"/>
      <w:r>
        <w:rPr>
          <w:lang w:eastAsia="ar-SA"/>
        </w:rPr>
        <w:t>Zawarcie umowy w sprawie zamówienia publicznego stało się niemożliwe</w:t>
        <w:br/>
        <w:t>z przyczyn leżących po stronie Wykonawcy.</w:t>
      </w:r>
    </w:p>
    <w:p>
      <w:pPr>
        <w:pStyle w:val="ListParagraph"/>
        <w:numPr>
          <w:ilvl w:val="0"/>
          <w:numId w:val="18"/>
        </w:numPr>
        <w:shd w:val="clear" w:color="auto" w:fill="BFBFBF" w:themeFill="background1" w:themeFillShade="bf"/>
        <w:spacing w:lineRule="auto" w:line="264" w:before="120" w:after="120"/>
        <w:contextualSpacing/>
        <w:jc w:val="both"/>
        <w:rPr>
          <w:rFonts w:cs="Times New Roman"/>
          <w:bCs/>
        </w:rPr>
      </w:pPr>
      <w:r>
        <w:rPr>
          <w:rFonts w:cs="Times New Roman"/>
          <w:b/>
          <w:bCs/>
        </w:rPr>
        <w:t>TERMIN ZWIĄZANIA Z OFERTĄ</w:t>
      </w:r>
    </w:p>
    <w:p>
      <w:pPr>
        <w:pStyle w:val="ListParagraph"/>
        <w:spacing w:lineRule="auto" w:line="264" w:before="120" w:after="120"/>
        <w:ind w:left="567" w:hanging="0"/>
        <w:contextualSpacing/>
        <w:jc w:val="both"/>
        <w:rPr>
          <w:rFonts w:cs="Times New Roman"/>
        </w:rPr>
      </w:pPr>
      <w:r>
        <w:rPr>
          <w:rFonts w:cs="Times New Roman"/>
        </w:rPr>
      </w:r>
    </w:p>
    <w:p>
      <w:pPr>
        <w:pStyle w:val="ListParagraph"/>
        <w:numPr>
          <w:ilvl w:val="1"/>
          <w:numId w:val="18"/>
        </w:numPr>
        <w:spacing w:lineRule="auto" w:line="264" w:before="120" w:after="120"/>
        <w:ind w:left="567" w:hanging="567"/>
        <w:contextualSpacing/>
        <w:jc w:val="both"/>
        <w:rPr>
          <w:rFonts w:cs="Times New Roman"/>
        </w:rPr>
      </w:pPr>
      <w:r>
        <w:rPr>
          <w:rFonts w:cs="Times New Roman"/>
        </w:rPr>
        <w:t xml:space="preserve">Ustala się, że składający ofertę pozostaje nią związany przez </w:t>
      </w:r>
      <w:r>
        <w:rPr>
          <w:rFonts w:cs="Times New Roman"/>
          <w:bCs/>
        </w:rPr>
        <w:t xml:space="preserve">60 dni. </w:t>
      </w:r>
      <w:r>
        <w:rPr>
          <w:rFonts w:cs="Times New Roman"/>
        </w:rPr>
        <w:t>Bieg terminu związania ofertą rozpoczyna się wraz z upływem terminu składania ofert.</w:t>
      </w:r>
    </w:p>
    <w:p>
      <w:pPr>
        <w:pStyle w:val="ListParagraph"/>
        <w:numPr>
          <w:ilvl w:val="1"/>
          <w:numId w:val="18"/>
        </w:numPr>
        <w:spacing w:lineRule="auto" w:line="264" w:before="120" w:after="120"/>
        <w:ind w:left="567" w:hanging="567"/>
        <w:contextualSpacing/>
        <w:jc w:val="both"/>
        <w:rPr>
          <w:rFonts w:cs="Times New Roman"/>
        </w:rPr>
      </w:pPr>
      <w:r>
        <w:rPr>
          <w:rFonts w:cs="Times New Roman"/>
          <w:color w:val="00000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pPr>
        <w:pStyle w:val="ListParagraph"/>
        <w:spacing w:lineRule="auto" w:line="264" w:before="120" w:after="120"/>
        <w:ind w:left="567" w:hanging="0"/>
        <w:contextualSpacing/>
        <w:jc w:val="both"/>
        <w:rPr>
          <w:rFonts w:cs="Times New Roman"/>
        </w:rPr>
      </w:pPr>
      <w:r>
        <w:rPr>
          <w:rFonts w:cs="Times New Roman"/>
        </w:rPr>
      </w:r>
    </w:p>
    <w:p>
      <w:pPr>
        <w:pStyle w:val="ListParagraph"/>
        <w:numPr>
          <w:ilvl w:val="1"/>
          <w:numId w:val="18"/>
        </w:numPr>
        <w:spacing w:lineRule="auto" w:line="264" w:before="120" w:after="120"/>
        <w:ind w:left="567" w:hanging="567"/>
        <w:contextualSpacing/>
        <w:jc w:val="both"/>
        <w:rPr>
          <w:rFonts w:cs="Times New Roman"/>
        </w:rPr>
      </w:pPr>
      <w:r>
        <w:rPr>
          <w:rFonts w:cs="Times New Roman"/>
          <w:color w:val="000000"/>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pPr>
        <w:pStyle w:val="ListParagraph"/>
        <w:spacing w:lineRule="auto" w:line="264" w:before="120" w:after="120"/>
        <w:ind w:left="567" w:hanging="0"/>
        <w:contextualSpacing/>
        <w:jc w:val="both"/>
        <w:rPr>
          <w:rFonts w:cs="Times New Roman"/>
        </w:rPr>
      </w:pPr>
      <w:r>
        <w:rPr>
          <w:rFonts w:cs="Times New Roman"/>
        </w:rPr>
      </w:r>
    </w:p>
    <w:p>
      <w:pPr>
        <w:pStyle w:val="ListParagraph"/>
        <w:numPr>
          <w:ilvl w:val="0"/>
          <w:numId w:val="18"/>
        </w:numPr>
        <w:shd w:val="clear" w:color="auto" w:fill="BFBFBF" w:themeFill="background1" w:themeFillShade="bf"/>
        <w:spacing w:lineRule="auto" w:line="264" w:before="120" w:after="120"/>
        <w:ind w:left="567" w:hanging="567"/>
        <w:contextualSpacing/>
        <w:jc w:val="both"/>
        <w:rPr>
          <w:rFonts w:cs="Times New Roman"/>
          <w:b/>
          <w:b/>
        </w:rPr>
      </w:pPr>
      <w:r>
        <w:rPr>
          <w:rFonts w:cs="Times New Roman"/>
          <w:b/>
        </w:rPr>
        <w:t xml:space="preserve">OPIS SPOSOBU PRZYGOTOWANIA OFERTY </w:t>
      </w:r>
    </w:p>
    <w:p>
      <w:pPr>
        <w:pStyle w:val="ListParagraph"/>
        <w:numPr>
          <w:ilvl w:val="1"/>
          <w:numId w:val="18"/>
        </w:numPr>
        <w:spacing w:lineRule="auto" w:line="264" w:before="0" w:after="200"/>
        <w:ind w:left="567" w:hanging="567"/>
        <w:contextualSpacing/>
        <w:jc w:val="both"/>
        <w:rPr>
          <w:rFonts w:cs="Times New Roman"/>
        </w:rPr>
      </w:pPr>
      <w:r>
        <w:rPr>
          <w:rFonts w:cs="Times New Roman"/>
        </w:rPr>
        <w:t>Oferta musi być sporządzona z zachowaniem formy pisemnej pod rygorem nieważności.</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Oferta wraz z załącznikami musi być czytelna. </w:t>
      </w:r>
    </w:p>
    <w:p>
      <w:pPr>
        <w:pStyle w:val="ListParagraph"/>
        <w:numPr>
          <w:ilvl w:val="1"/>
          <w:numId w:val="18"/>
        </w:numPr>
        <w:spacing w:lineRule="auto" w:line="264" w:before="0" w:after="200"/>
        <w:ind w:left="567" w:hanging="567"/>
        <w:contextualSpacing/>
        <w:jc w:val="both"/>
        <w:rPr>
          <w:rFonts w:cs="Times New Roman"/>
        </w:rPr>
      </w:pPr>
      <w:r>
        <w:rPr>
          <w:rFonts w:cs="Times New Roman"/>
        </w:rPr>
        <w:t>Oferta wraz z załącznikami musi być podpisana przez osobę upoważnioną do reprezentowania Wykonawcy. Upoważnienie do podpisania oferty musi być dołączone do oferty, jeżeli nie wynika ono z innych dokumentów załączonych przez Wykonawcę.</w:t>
      </w:r>
    </w:p>
    <w:p>
      <w:pPr>
        <w:pStyle w:val="ListParagraph"/>
        <w:numPr>
          <w:ilvl w:val="1"/>
          <w:numId w:val="18"/>
        </w:numPr>
        <w:spacing w:lineRule="auto" w:line="264" w:before="0" w:after="200"/>
        <w:ind w:left="567" w:hanging="567"/>
        <w:contextualSpacing/>
        <w:jc w:val="both"/>
        <w:rPr>
          <w:rFonts w:cs="Times New Roman"/>
        </w:rPr>
      </w:pPr>
      <w:r>
        <w:rPr>
          <w:rFonts w:cs="Times New Roman"/>
        </w:rPr>
        <w:t>Jeżeli osoba/osoby podpisująca ofertę działa na podstawie pełnomocnictwa, to pełnomocnictwo to musi w swej treści jednoznacznie wskazywać uprawnienie do podpisania oferty. Pełnomocnictwo to musi zostać dołączone do oferty.</w:t>
      </w:r>
    </w:p>
    <w:p>
      <w:pPr>
        <w:pStyle w:val="ListParagraph"/>
        <w:numPr>
          <w:ilvl w:val="1"/>
          <w:numId w:val="18"/>
        </w:numPr>
        <w:spacing w:lineRule="auto" w:line="264" w:before="0" w:after="200"/>
        <w:ind w:left="567" w:hanging="567"/>
        <w:contextualSpacing/>
        <w:jc w:val="both"/>
        <w:rPr>
          <w:rFonts w:cs="Times New Roman"/>
        </w:rPr>
      </w:pPr>
      <w:r>
        <w:rPr>
          <w:rFonts w:cs="Times New Roman"/>
        </w:rPr>
        <w:t>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pPr>
        <w:pStyle w:val="ListParagraph"/>
        <w:numPr>
          <w:ilvl w:val="1"/>
          <w:numId w:val="18"/>
        </w:numPr>
        <w:spacing w:lineRule="auto" w:line="264" w:before="0" w:after="200"/>
        <w:ind w:left="567" w:hanging="567"/>
        <w:contextualSpacing/>
        <w:jc w:val="both"/>
        <w:rPr>
          <w:rFonts w:cs="Times New Roman"/>
          <w:strike/>
          <w:color w:val="FF0000"/>
        </w:rPr>
      </w:pPr>
      <w:r>
        <w:rPr>
          <w:rFonts w:cs="Times New Roman"/>
        </w:rPr>
        <w:t>Oświadczenia, o których mowa w niniejszym postępowaniu dotyczące Wykonawcy składane są w oryginale, natomiast dokumenty inne niż oświadczenia składane są w oryginale lub kopii poświadczonej za zgodność z oryginałem. Pełnomocnictwo musi być złożone w oryginale lub kopii poświadczonej za zgodność z oryginałem notarialnie.</w:t>
      </w:r>
    </w:p>
    <w:p>
      <w:pPr>
        <w:pStyle w:val="ListParagraph"/>
        <w:numPr>
          <w:ilvl w:val="1"/>
          <w:numId w:val="18"/>
        </w:numPr>
        <w:spacing w:lineRule="auto" w:line="264" w:before="0" w:after="200"/>
        <w:ind w:left="567" w:hanging="567"/>
        <w:contextualSpacing/>
        <w:jc w:val="both"/>
        <w:rPr>
          <w:rFonts w:cs="Times New Roman"/>
          <w:color w:val="FF0000"/>
        </w:rPr>
      </w:pPr>
      <w:r>
        <w:rPr>
          <w:rFonts w:eastAsia="TimesNewRoman"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eastAsia="TimesNewRoman" w:cs="Times New Roman"/>
          <w:color w:val="FF0000"/>
        </w:rPr>
        <w:t>.</w:t>
      </w:r>
    </w:p>
    <w:p>
      <w:pPr>
        <w:pStyle w:val="ListParagraph"/>
        <w:numPr>
          <w:ilvl w:val="1"/>
          <w:numId w:val="18"/>
        </w:numPr>
        <w:spacing w:lineRule="auto" w:line="264" w:before="0" w:after="200"/>
        <w:ind w:left="567" w:hanging="567"/>
        <w:contextualSpacing/>
        <w:jc w:val="both"/>
        <w:rPr>
          <w:rFonts w:cs="Times New Roman"/>
        </w:rPr>
      </w:pPr>
      <w:r>
        <w:rPr>
          <w:rFonts w:cs="Times New Roman"/>
        </w:rPr>
        <w:t>Zaleca się, by każda zawierająca jakąkolwiek treść strona oferty była podpisana lub parafowana przez Wykonawcę. Każda poprawka w treści oferty, a w szczególności każde przerobienie, przekreślenie, uzupełnienie, nadpisanie, przesłonięcie korektorem, etc. powinny być parafowane przez Wykonawcę.</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Zaleca się, aby strona oferty były trwale ze sobą połączone i kolejno ponumerowane. </w:t>
      </w:r>
    </w:p>
    <w:p>
      <w:pPr>
        <w:pStyle w:val="ListParagraph"/>
        <w:numPr>
          <w:ilvl w:val="1"/>
          <w:numId w:val="18"/>
        </w:numPr>
        <w:spacing w:lineRule="auto" w:line="264" w:before="0" w:after="200"/>
        <w:ind w:left="567" w:hanging="567"/>
        <w:contextualSpacing/>
        <w:jc w:val="both"/>
        <w:rPr>
          <w:rFonts w:cs="Times New Roman"/>
        </w:rPr>
      </w:pPr>
      <w:r>
        <w:rPr>
          <w:rFonts w:cs="Times New Roman"/>
        </w:rPr>
        <w:t>Zaleca się przy sporządzaniu oferty skorzystanie z wzorów (formularz oferty, oświadczenia) przygotowanych przez Zamawiającego. Wykonawca może przedstawić ofertę na swoich formularzach z zastrzeżeniem, że muszą one zawierać wszystkie informacje określone przez Zamawiającego w przygotowanych wzorach.</w:t>
      </w:r>
    </w:p>
    <w:p>
      <w:pPr>
        <w:pStyle w:val="ListParagraph"/>
        <w:numPr>
          <w:ilvl w:val="1"/>
          <w:numId w:val="18"/>
        </w:numPr>
        <w:spacing w:lineRule="auto" w:line="264" w:before="0" w:after="200"/>
        <w:ind w:left="567" w:hanging="567"/>
        <w:contextualSpacing/>
        <w:jc w:val="both"/>
        <w:rPr/>
      </w:pPr>
      <w:r>
        <w:rPr>
          <w:rFonts w:cs="Times New Roman"/>
        </w:rPr>
        <w:t xml:space="preserve">W przypadku, gdy informacje zawarte w ofercie stanowią tajemnicę przedsiębiorstwa </w:t>
        <w:br/>
        <w:t xml:space="preserve">w rozumieniu przepisów ustawy o zwalczaniu nieuczciwej konkurencji, co do których Wykonawca zastrzega, że nie mogą być udostępniane innym uczestnikom postępowania, muszą być oznaczone klauzulą: „Informacje stanowiące tajemnicę przedsiębiorstwa w rozumieniu ustawy z dnia 16 kwietnia 1993 r. o zwalczaniu nieuczciwej konkurencji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Wykonawca ponosi wszelkie koszty związane z przygotowaniem i złożeniem oferty. </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Złożenie więcej niż jednej oferty lub złożenie oferty zawierającej propozycje alternatywne spowoduje odrzucenie wszystkich ofert złożonych przez Wykonawcę. </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Kompletną ofertę należy złożyć w miejscu wskazanym w SIWZ, w zamkniętym nieprzejrzystym, zabezpieczonym w sposób trwały opakowaniu (kopercie), gwarantującym nienaruszalność do terminu otwarcia ofert. </w:t>
      </w:r>
    </w:p>
    <w:p>
      <w:pPr>
        <w:pStyle w:val="ListParagraph"/>
        <w:spacing w:lineRule="auto" w:line="264" w:before="0" w:after="200"/>
        <w:ind w:left="567" w:hanging="0"/>
        <w:contextualSpacing/>
        <w:jc w:val="both"/>
        <w:rPr>
          <w:rFonts w:cs="Times New Roman"/>
        </w:rPr>
      </w:pPr>
      <w:r>
        <w:rPr>
          <w:rFonts w:cs="Times New Roman"/>
        </w:rPr>
        <w:t>Opakowanie (koperta) musi posiadać następujące oznaczenie:</w:t>
      </w:r>
    </w:p>
    <w:p>
      <w:pPr>
        <w:pStyle w:val="Normal"/>
        <w:pBdr>
          <w:top w:val="double" w:sz="2" w:space="1" w:color="000001"/>
          <w:left w:val="double" w:sz="2" w:space="0" w:color="000001"/>
          <w:bottom w:val="double" w:sz="2" w:space="1" w:color="000001"/>
          <w:right w:val="double" w:sz="2" w:space="4" w:color="000001"/>
        </w:pBdr>
        <w:ind w:left="363" w:hanging="357"/>
        <w:rPr>
          <w:rFonts w:eastAsia="Times New Roman" w:cs="Times New Roman"/>
          <w:i/>
          <w:i/>
          <w:color w:val="000000"/>
          <w:lang w:eastAsia="zh-CN"/>
        </w:rPr>
      </w:pPr>
      <w:r>
        <w:rPr>
          <w:rFonts w:eastAsia="Times New Roman" w:cs="Times New Roman"/>
          <w:i/>
          <w:color w:val="000000"/>
          <w:lang w:eastAsia="zh-CN"/>
        </w:rPr>
        <w:t>………………………………………</w:t>
      </w:r>
      <w:r>
        <w:rPr>
          <w:rFonts w:eastAsia="Times New Roman" w:cs="Times New Roman"/>
          <w:i/>
          <w:color w:val="000000"/>
          <w:lang w:eastAsia="zh-CN"/>
        </w:rPr>
        <w:t>..</w:t>
      </w:r>
    </w:p>
    <w:p>
      <w:pPr>
        <w:pStyle w:val="Normal"/>
        <w:pBdr>
          <w:top w:val="double" w:sz="2" w:space="1" w:color="000001"/>
          <w:left w:val="double" w:sz="2" w:space="0" w:color="000001"/>
          <w:bottom w:val="double" w:sz="2" w:space="1" w:color="000001"/>
          <w:right w:val="double" w:sz="2" w:space="4" w:color="000001"/>
        </w:pBdr>
        <w:ind w:left="363" w:hanging="357"/>
        <w:rPr>
          <w:rFonts w:eastAsia="Times New Roman" w:cs="Times New Roman"/>
          <w:i/>
          <w:i/>
          <w:color w:val="000000"/>
          <w:lang w:eastAsia="zh-CN"/>
        </w:rPr>
      </w:pPr>
      <w:r>
        <w:rPr>
          <w:rFonts w:eastAsia="Times New Roman" w:cs="Times New Roman"/>
          <w:i/>
          <w:color w:val="000000"/>
          <w:lang w:eastAsia="zh-CN"/>
        </w:rPr>
        <w:t xml:space="preserve">NAZWA I ADRES WYKONAWCY                                       Gmina Wałbrzych </w:t>
        <w:tab/>
      </w:r>
    </w:p>
    <w:p>
      <w:pPr>
        <w:pStyle w:val="Normal"/>
        <w:pBdr>
          <w:top w:val="double" w:sz="2" w:space="1" w:color="000001"/>
          <w:left w:val="double" w:sz="2" w:space="0" w:color="000001"/>
          <w:bottom w:val="double" w:sz="2" w:space="1" w:color="000001"/>
          <w:right w:val="double" w:sz="2" w:space="4" w:color="000001"/>
        </w:pBdr>
        <w:ind w:left="363" w:hanging="357"/>
        <w:rPr>
          <w:rFonts w:eastAsia="Times New Roman" w:cs="Times New Roman"/>
          <w:i/>
          <w:i/>
          <w:color w:val="000000"/>
          <w:lang w:eastAsia="zh-CN"/>
        </w:rPr>
      </w:pPr>
      <w:r>
        <w:rPr>
          <w:rFonts w:eastAsia="Times New Roman" w:cs="Times New Roman"/>
          <w:i/>
          <w:color w:val="000000"/>
          <w:lang w:eastAsia="zh-CN"/>
        </w:rPr>
        <w:t xml:space="preserve">                                                                                             </w:t>
      </w:r>
      <w:r>
        <w:rPr>
          <w:rFonts w:eastAsia="Times New Roman" w:cs="Times New Roman"/>
          <w:i/>
          <w:color w:val="000000"/>
          <w:lang w:eastAsia="zh-CN"/>
        </w:rPr>
        <w:t>Pl. Magistracki 1</w:t>
        <w:tab/>
      </w:r>
    </w:p>
    <w:p>
      <w:pPr>
        <w:pStyle w:val="Normal"/>
        <w:pBdr>
          <w:top w:val="double" w:sz="2" w:space="1" w:color="000001"/>
          <w:left w:val="double" w:sz="2" w:space="0" w:color="000001"/>
          <w:bottom w:val="double" w:sz="2" w:space="1" w:color="000001"/>
          <w:right w:val="double" w:sz="2" w:space="4" w:color="000001"/>
        </w:pBdr>
        <w:ind w:left="363" w:hanging="357"/>
        <w:rPr>
          <w:rFonts w:eastAsia="Times New Roman" w:cs="Times New Roman"/>
          <w:i/>
          <w:i/>
          <w:color w:val="000000"/>
          <w:lang w:eastAsia="zh-CN"/>
        </w:rPr>
      </w:pPr>
      <w:r>
        <w:rPr>
          <w:rFonts w:eastAsia="Times New Roman" w:cs="Times New Roman"/>
          <w:i/>
          <w:color w:val="000000"/>
          <w:lang w:eastAsia="zh-CN"/>
        </w:rPr>
        <w:t xml:space="preserve">                                                                                             </w:t>
      </w:r>
      <w:r>
        <w:rPr>
          <w:rFonts w:eastAsia="Times New Roman" w:cs="Times New Roman"/>
          <w:i/>
          <w:color w:val="000000"/>
          <w:lang w:eastAsia="zh-CN"/>
        </w:rPr>
        <w:t>58-300 Wałbrzych</w:t>
      </w:r>
    </w:p>
    <w:p>
      <w:pPr>
        <w:pStyle w:val="Normal"/>
        <w:pBdr>
          <w:top w:val="double" w:sz="2" w:space="1" w:color="000001"/>
          <w:left w:val="double" w:sz="2" w:space="0" w:color="000001"/>
          <w:bottom w:val="double" w:sz="2" w:space="1" w:color="000001"/>
          <w:right w:val="double" w:sz="2" w:space="4" w:color="000001"/>
        </w:pBdr>
        <w:ind w:left="363" w:hanging="357"/>
        <w:rPr>
          <w:rFonts w:eastAsia="Times New Roman" w:cs="Times New Roman"/>
          <w:i/>
          <w:i/>
          <w:color w:val="000000"/>
          <w:lang w:eastAsia="zh-CN"/>
        </w:rPr>
      </w:pPr>
      <w:r>
        <w:rPr>
          <w:rFonts w:eastAsia="Times New Roman" w:cs="Times New Roman"/>
          <w:i/>
          <w:color w:val="000000"/>
          <w:lang w:eastAsia="zh-CN"/>
        </w:rPr>
      </w:r>
    </w:p>
    <w:p>
      <w:pPr>
        <w:pStyle w:val="Normal"/>
        <w:pBdr>
          <w:top w:val="double" w:sz="2" w:space="1" w:color="000001"/>
          <w:left w:val="double" w:sz="2" w:space="0" w:color="000001"/>
          <w:bottom w:val="double" w:sz="2" w:space="1" w:color="000001"/>
          <w:right w:val="double" w:sz="2" w:space="4" w:color="000001"/>
        </w:pBdr>
        <w:spacing w:lineRule="auto" w:line="264" w:before="0" w:after="120"/>
        <w:ind w:left="363" w:hanging="357"/>
        <w:rPr>
          <w:rFonts w:eastAsia="Times New Roman" w:cs="Times New Roman"/>
          <w:i/>
          <w:i/>
          <w:color w:val="000000"/>
          <w:lang w:eastAsia="zh-CN"/>
        </w:rPr>
      </w:pPr>
      <w:r>
        <w:rPr>
          <w:rFonts w:eastAsia="Times New Roman" w:cs="Times New Roman"/>
          <w:i/>
          <w:color w:val="000000"/>
          <w:lang w:eastAsia="zh-CN"/>
        </w:rPr>
        <w:tab/>
        <w:t>Oferta na „Dostawę energii elektrycznej dla Gminy Wałbrzych oraz jej jednostek organizacyjnych i spółek na lata 2019-2020”</w:t>
      </w:r>
    </w:p>
    <w:p>
      <w:pPr>
        <w:pStyle w:val="Normal"/>
        <w:pBdr>
          <w:top w:val="double" w:sz="2" w:space="1" w:color="000001"/>
          <w:left w:val="double" w:sz="2" w:space="0" w:color="000001"/>
          <w:bottom w:val="double" w:sz="2" w:space="1" w:color="000001"/>
          <w:right w:val="double" w:sz="2" w:space="4" w:color="000001"/>
        </w:pBdr>
        <w:spacing w:lineRule="auto" w:line="264" w:before="0" w:after="120"/>
        <w:ind w:left="363" w:hanging="357"/>
        <w:contextualSpacing/>
        <w:jc w:val="center"/>
        <w:rPr/>
      </w:pPr>
      <w:r>
        <w:rPr>
          <w:rFonts w:eastAsia="Calibri" w:cs="Times New Roman"/>
          <w:color w:val="000000"/>
          <w:lang w:eastAsia="zh-CN"/>
        </w:rPr>
        <w:t>Nie otwierać przed: 16.10.2018 r. godz. 10:10</w:t>
      </w:r>
    </w:p>
    <w:p>
      <w:pPr>
        <w:pStyle w:val="ListParagraph"/>
        <w:spacing w:lineRule="auto" w:line="264" w:before="0" w:after="0"/>
        <w:contextualSpacing/>
        <w:jc w:val="both"/>
        <w:rPr>
          <w:rFonts w:eastAsia="Times New Roman"/>
          <w:i/>
          <w:i/>
        </w:rPr>
      </w:pPr>
      <w:r>
        <w:rPr>
          <w:rFonts w:eastAsia="Times New Roman"/>
          <w:i/>
        </w:rPr>
      </w:r>
    </w:p>
    <w:p>
      <w:pPr>
        <w:pStyle w:val="ListParagraph"/>
        <w:numPr>
          <w:ilvl w:val="1"/>
          <w:numId w:val="18"/>
        </w:numPr>
        <w:spacing w:lineRule="auto" w:line="264" w:before="0" w:after="200"/>
        <w:ind w:left="567" w:hanging="567"/>
        <w:contextualSpacing/>
        <w:jc w:val="both"/>
        <w:rPr/>
      </w:pPr>
      <w:r>
        <w:rPr>
          <w:rFonts w:cs="Times New Roman"/>
        </w:rPr>
        <w:t xml:space="preserve">Wykonawca może przed upływem terminu składania ofert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dodatkowym dopiskiem „ZMIANA”. Koperty oznaczone „ZMIANA” zostaną otwarte przy otwieraniu oferty Wykonawcy, który wprowadził zmiany i po stwierdzeniu poprawności procedury dokonywania zmian, zostaną dołączone do oferty.  </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 </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O udzielenie zamówienia mogą ubiegać się Wykonawcy, którzy złożą nie podlegającą odrzuceniu ofertę. </w:t>
      </w:r>
    </w:p>
    <w:p>
      <w:pPr>
        <w:pStyle w:val="ListParagraph"/>
        <w:numPr>
          <w:ilvl w:val="1"/>
          <w:numId w:val="18"/>
        </w:numPr>
        <w:spacing w:lineRule="auto" w:line="264" w:before="0" w:after="200"/>
        <w:ind w:left="567" w:hanging="567"/>
        <w:contextualSpacing/>
        <w:jc w:val="both"/>
        <w:rPr>
          <w:rFonts w:cs="Times New Roman"/>
        </w:rPr>
      </w:pPr>
      <w:r>
        <w:rPr>
          <w:rFonts w:cs="Times New Roman"/>
        </w:rPr>
        <w:t xml:space="preserve">Zamawiający odrzuca ofertę, jeżeli: </w:t>
      </w:r>
    </w:p>
    <w:p>
      <w:pPr>
        <w:pStyle w:val="ListParagraph"/>
        <w:numPr>
          <w:ilvl w:val="2"/>
          <w:numId w:val="18"/>
        </w:numPr>
        <w:spacing w:lineRule="auto" w:line="264" w:before="0" w:after="200"/>
        <w:ind w:left="1418" w:hanging="851"/>
        <w:contextualSpacing/>
        <w:jc w:val="both"/>
        <w:rPr>
          <w:rFonts w:cs="Times New Roman"/>
        </w:rPr>
      </w:pPr>
      <w:r>
        <w:rPr>
          <w:rFonts w:cs="Times New Roman"/>
          <w:color w:val="000000"/>
        </w:rPr>
        <w:t>Jest niezgodna z ustawą,</w:t>
      </w:r>
    </w:p>
    <w:p>
      <w:pPr>
        <w:pStyle w:val="ListParagraph"/>
        <w:numPr>
          <w:ilvl w:val="2"/>
          <w:numId w:val="18"/>
        </w:numPr>
        <w:spacing w:lineRule="auto" w:line="264" w:before="0" w:after="200"/>
        <w:ind w:left="1418" w:hanging="851"/>
        <w:contextualSpacing/>
        <w:jc w:val="both"/>
        <w:rPr>
          <w:rFonts w:cs="Times New Roman"/>
        </w:rPr>
      </w:pPr>
      <w:r>
        <w:rPr>
          <w:rFonts w:cs="Times New Roman"/>
          <w:color w:val="000000"/>
        </w:rPr>
        <w:t>Jej treść nie odpowiada treści specyfikacji istotnych warunków zamówienia, z zastrzeżeniem art. 87 ust. 2 pkt 3 ustawy Pzp,</w:t>
      </w:r>
    </w:p>
    <w:p>
      <w:pPr>
        <w:pStyle w:val="ListParagraph"/>
        <w:numPr>
          <w:ilvl w:val="2"/>
          <w:numId w:val="18"/>
        </w:numPr>
        <w:spacing w:lineRule="auto" w:line="264" w:before="0" w:after="200"/>
        <w:ind w:left="1418" w:hanging="851"/>
        <w:contextualSpacing/>
        <w:jc w:val="both"/>
        <w:rPr>
          <w:rFonts w:cs="Times New Roman"/>
        </w:rPr>
      </w:pPr>
      <w:r>
        <w:rPr>
          <w:rFonts w:cs="Times New Roman"/>
          <w:color w:val="000000"/>
        </w:rPr>
        <w:t>Jej złożenie stanowi czyn nieuczciwej konkurencji w rozumieniu przepisów o zwalczaniu nieuczciwej konkurencji,</w:t>
      </w:r>
    </w:p>
    <w:p>
      <w:pPr>
        <w:pStyle w:val="ListParagraph"/>
        <w:numPr>
          <w:ilvl w:val="2"/>
          <w:numId w:val="18"/>
        </w:numPr>
        <w:spacing w:lineRule="auto" w:line="264" w:before="0" w:after="200"/>
        <w:ind w:left="1418" w:hanging="851"/>
        <w:contextualSpacing/>
        <w:jc w:val="both"/>
        <w:rPr>
          <w:rFonts w:cs="Times New Roman"/>
        </w:rPr>
      </w:pPr>
      <w:r>
        <w:rPr>
          <w:rFonts w:cs="Times New Roman"/>
          <w:bCs/>
          <w:color w:val="000000"/>
        </w:rPr>
        <w:t>Zawiera rażąco niską cenę lub koszt w stosunku do przedmiotu zamówienia</w:t>
      </w:r>
    </w:p>
    <w:p>
      <w:pPr>
        <w:pStyle w:val="ListParagraph"/>
        <w:numPr>
          <w:ilvl w:val="2"/>
          <w:numId w:val="18"/>
        </w:numPr>
        <w:spacing w:lineRule="auto" w:line="264" w:before="0" w:after="200"/>
        <w:ind w:left="1418" w:hanging="851"/>
        <w:contextualSpacing/>
        <w:jc w:val="both"/>
        <w:rPr>
          <w:rFonts w:cs="Times New Roman"/>
        </w:rPr>
      </w:pPr>
      <w:r>
        <w:rPr>
          <w:rFonts w:cs="Times New Roman"/>
          <w:bCs/>
          <w:color w:val="000000"/>
        </w:rPr>
        <w:t xml:space="preserve"> </w:t>
      </w:r>
      <w:r>
        <w:rPr>
          <w:rFonts w:cs="Times New Roman"/>
          <w:bCs/>
          <w:color w:val="000000"/>
        </w:rPr>
        <w:t>Z</w:t>
      </w:r>
      <w:r>
        <w:rPr>
          <w:rFonts w:cs="Times New Roman"/>
          <w:color w:val="000000"/>
        </w:rPr>
        <w:t>ostała złożona przez Wykonawcę wykluczonego z udziału w postępowaniu o udzielenie zamówienia lub niezaproszonego do składania ofert,</w:t>
      </w:r>
    </w:p>
    <w:p>
      <w:pPr>
        <w:pStyle w:val="ListParagraph"/>
        <w:numPr>
          <w:ilvl w:val="2"/>
          <w:numId w:val="18"/>
        </w:numPr>
        <w:spacing w:lineRule="auto" w:line="264" w:before="0" w:after="200"/>
        <w:ind w:left="1418" w:hanging="851"/>
        <w:contextualSpacing/>
        <w:jc w:val="both"/>
        <w:rPr>
          <w:rFonts w:cs="Times New Roman"/>
        </w:rPr>
      </w:pPr>
      <w:r>
        <w:rPr>
          <w:rFonts w:cs="Times New Roman"/>
          <w:bCs/>
          <w:color w:val="000000"/>
        </w:rPr>
        <w:t>Zawiera błędy w obliczeniu ceny lub kosztu,</w:t>
      </w:r>
    </w:p>
    <w:p>
      <w:pPr>
        <w:pStyle w:val="ListParagraph"/>
        <w:numPr>
          <w:ilvl w:val="2"/>
          <w:numId w:val="18"/>
        </w:numPr>
        <w:spacing w:lineRule="auto" w:line="264" w:before="0" w:after="200"/>
        <w:ind w:left="1418" w:hanging="851"/>
        <w:contextualSpacing/>
        <w:jc w:val="both"/>
        <w:rPr>
          <w:rFonts w:cs="Times New Roman"/>
        </w:rPr>
      </w:pPr>
      <w:r>
        <w:rPr>
          <w:rFonts w:cs="Times New Roman"/>
          <w:color w:val="000000"/>
        </w:rPr>
        <w:t>Wykonawca w terminie 3 dni od dnia doręczenia zawiadomienia nie zgodził się na poprawienie omyłki, o której mowa w art. 87 ust. 2 pkt 3 ustawy Pzp,</w:t>
      </w:r>
    </w:p>
    <w:p>
      <w:pPr>
        <w:pStyle w:val="ListParagraph"/>
        <w:numPr>
          <w:ilvl w:val="2"/>
          <w:numId w:val="18"/>
        </w:numPr>
        <w:spacing w:lineRule="auto" w:line="264" w:before="0" w:after="200"/>
        <w:ind w:left="1418" w:hanging="851"/>
        <w:contextualSpacing/>
        <w:jc w:val="both"/>
        <w:rPr>
          <w:rFonts w:cs="Times New Roman"/>
        </w:rPr>
      </w:pPr>
      <w:r>
        <w:rPr>
          <w:rFonts w:cs="Times New Roman"/>
          <w:bCs/>
          <w:color w:val="000000"/>
        </w:rPr>
        <w:t>Wykonawca nie wyraził zgody, o której mowa w art. 85 ust. 2 ustawy Pzp, na przedłużenie terminu związania ofertą,</w:t>
      </w:r>
    </w:p>
    <w:p>
      <w:pPr>
        <w:pStyle w:val="ListParagraph"/>
        <w:numPr>
          <w:ilvl w:val="2"/>
          <w:numId w:val="18"/>
        </w:numPr>
        <w:spacing w:lineRule="auto" w:line="264" w:before="0" w:after="200"/>
        <w:ind w:left="1418" w:hanging="851"/>
        <w:contextualSpacing/>
        <w:jc w:val="both"/>
        <w:rPr>
          <w:rFonts w:cs="Times New Roman"/>
        </w:rPr>
      </w:pPr>
      <w:r>
        <w:rPr>
          <w:rFonts w:cs="Times New Roman"/>
          <w:bCs/>
          <w:color w:val="000000"/>
        </w:rPr>
        <w:t>Wadium nie zostało wniesione lub zostało wniesione w sposób nieprawidłowy,</w:t>
      </w:r>
    </w:p>
    <w:p>
      <w:pPr>
        <w:pStyle w:val="ListParagraph"/>
        <w:numPr>
          <w:ilvl w:val="2"/>
          <w:numId w:val="18"/>
        </w:numPr>
        <w:spacing w:lineRule="auto" w:line="264" w:before="0" w:after="200"/>
        <w:ind w:left="1418" w:hanging="851"/>
        <w:contextualSpacing/>
        <w:jc w:val="both"/>
        <w:rPr>
          <w:rFonts w:cs="Times New Roman"/>
        </w:rPr>
      </w:pPr>
      <w:r>
        <w:rPr>
          <w:rFonts w:cs="Times New Roman"/>
          <w:bCs/>
          <w:color w:val="000000"/>
        </w:rPr>
        <w:t xml:space="preserve"> </w:t>
      </w:r>
      <w:r>
        <w:rPr>
          <w:rFonts w:cs="Times New Roman"/>
          <w:bCs/>
          <w:color w:val="000000"/>
        </w:rPr>
        <w:t>Jej przyjęcie naruszałoby bezpieczeństwo publiczne lub istotny interes bezpieczeństwa państwa, a tego bezpieczeństwa lub interesu nie można zagwarantować w inny sposób,</w:t>
      </w:r>
    </w:p>
    <w:p>
      <w:pPr>
        <w:pStyle w:val="ListParagraph"/>
        <w:numPr>
          <w:ilvl w:val="2"/>
          <w:numId w:val="18"/>
        </w:numPr>
        <w:spacing w:lineRule="auto" w:line="264" w:before="0" w:after="200"/>
        <w:ind w:left="1418" w:hanging="851"/>
        <w:contextualSpacing/>
        <w:jc w:val="both"/>
        <w:rPr>
          <w:rFonts w:cs="Times New Roman"/>
        </w:rPr>
      </w:pPr>
      <w:r>
        <w:rPr>
          <w:rFonts w:cs="Times New Roman"/>
          <w:color w:val="000000"/>
        </w:rPr>
        <w:t>Jest nieważna na podstawie odrębnych przepisów.</w:t>
      </w:r>
    </w:p>
    <w:p>
      <w:pPr>
        <w:pStyle w:val="ListParagraph"/>
        <w:numPr>
          <w:ilvl w:val="1"/>
          <w:numId w:val="18"/>
        </w:numPr>
        <w:spacing w:lineRule="auto" w:line="264" w:before="0" w:after="200"/>
        <w:ind w:left="567" w:hanging="567"/>
        <w:contextualSpacing/>
        <w:jc w:val="both"/>
        <w:rPr>
          <w:rFonts w:cs="Times New Roman"/>
        </w:rPr>
      </w:pPr>
      <w:r>
        <w:rPr>
          <w:rFonts w:cs="Times New Roman"/>
        </w:rPr>
        <w:t>Z postępowania o udzielenie zamówienia wyklucza się:</w:t>
      </w:r>
    </w:p>
    <w:p>
      <w:pPr>
        <w:pStyle w:val="ListParagraph"/>
        <w:spacing w:lineRule="auto" w:line="264" w:before="0" w:after="200"/>
        <w:ind w:left="1418" w:hanging="851"/>
        <w:contextualSpacing/>
        <w:jc w:val="both"/>
        <w:rPr>
          <w:rFonts w:cs="Times New Roman"/>
        </w:rPr>
      </w:pPr>
      <w:r>
        <w:rPr>
          <w:rFonts w:cs="Times New Roman"/>
          <w:b/>
          <w:bCs/>
          <w:color w:val="000000"/>
        </w:rPr>
        <w:t>9.19.1</w:t>
      </w:r>
      <w:r>
        <w:rPr>
          <w:rFonts w:cs="Times New Roman"/>
          <w:bCs/>
          <w:color w:val="000000"/>
        </w:rPr>
        <w:t>.  Wykonawcę, który nie wykazał spełniania warunków udziału w postępowaniu lub nie został zaproszony do negocjacji lub złożenia ofert wstępnych albo ofert, lub nie wykazał braku podstaw wykluczenia,</w:t>
      </w:r>
    </w:p>
    <w:p>
      <w:pPr>
        <w:pStyle w:val="ListParagraph"/>
        <w:spacing w:lineRule="auto" w:line="264" w:before="0" w:after="200"/>
        <w:ind w:left="1418" w:hanging="851"/>
        <w:contextualSpacing/>
        <w:jc w:val="both"/>
        <w:rPr>
          <w:rFonts w:cs="Times New Roman"/>
        </w:rPr>
      </w:pPr>
      <w:r>
        <w:rPr>
          <w:rFonts w:cs="Times New Roman"/>
          <w:b/>
          <w:bCs/>
          <w:color w:val="000000"/>
        </w:rPr>
        <w:t>9.19.2.</w:t>
      </w:r>
      <w:r>
        <w:rPr>
          <w:rFonts w:cs="Times New Roman"/>
          <w:bCs/>
          <w:color w:val="000000"/>
        </w:rPr>
        <w:t xml:space="preserve"> Wykonawcę będącego osobą fizyczną, którego prawomocnie skazano za przestępstwo: </w:t>
      </w:r>
    </w:p>
    <w:p>
      <w:pPr>
        <w:pStyle w:val="ListParagraph"/>
        <w:numPr>
          <w:ilvl w:val="1"/>
          <w:numId w:val="19"/>
        </w:numPr>
        <w:spacing w:lineRule="auto" w:line="264" w:before="0" w:after="200"/>
        <w:ind w:left="1985" w:hanging="567"/>
        <w:contextualSpacing/>
        <w:jc w:val="both"/>
        <w:rPr>
          <w:rFonts w:cs="Times New Roman"/>
          <w:bCs/>
          <w:color w:val="000000"/>
        </w:rPr>
      </w:pPr>
      <w:r>
        <w:rPr>
          <w:rFonts w:cs="Times New Roman"/>
          <w:bCs/>
          <w:color w:val="000000"/>
        </w:rPr>
        <w:t xml:space="preserve">o którym mowa w art. 165a, art. 181–188, art. 189a, art. 218–221, art. 228–230a, art. 250a, art. 258 lub art. 270–309 ustawy z dnia 6 czerwca 1997 r. – Kodeks karny lub art. 46 lub art. 48 ustawy z dnia 25 czerwca 2010 r. o sporcie, </w:t>
      </w:r>
    </w:p>
    <w:p>
      <w:pPr>
        <w:pStyle w:val="ListParagraph"/>
        <w:numPr>
          <w:ilvl w:val="1"/>
          <w:numId w:val="19"/>
        </w:numPr>
        <w:spacing w:lineRule="auto" w:line="264" w:before="0" w:after="200"/>
        <w:ind w:left="1985" w:hanging="567"/>
        <w:contextualSpacing/>
        <w:jc w:val="both"/>
        <w:rPr>
          <w:rFonts w:cs="Times New Roman"/>
          <w:bCs/>
          <w:color w:val="000000"/>
        </w:rPr>
      </w:pPr>
      <w:r>
        <w:rPr>
          <w:rFonts w:cs="Times New Roman"/>
          <w:bCs/>
          <w:color w:val="000000"/>
        </w:rPr>
        <w:t xml:space="preserve">o charakterze terrorystycznym, o którym mowa w art. 115 § 20 ustawy z dnia 6 czerwca 1997 r. – Kodeks karny, </w:t>
      </w:r>
    </w:p>
    <w:p>
      <w:pPr>
        <w:pStyle w:val="ListParagraph"/>
        <w:numPr>
          <w:ilvl w:val="1"/>
          <w:numId w:val="19"/>
        </w:numPr>
        <w:spacing w:lineRule="auto" w:line="264" w:before="0" w:after="200"/>
        <w:ind w:left="1985" w:hanging="567"/>
        <w:contextualSpacing/>
        <w:jc w:val="both"/>
        <w:rPr>
          <w:rFonts w:cs="Times New Roman"/>
          <w:color w:val="000000"/>
        </w:rPr>
      </w:pPr>
      <w:r>
        <w:rPr>
          <w:rFonts w:cs="Times New Roman"/>
          <w:bCs/>
          <w:color w:val="000000"/>
        </w:rPr>
        <w:t xml:space="preserve">skarbowe, </w:t>
      </w:r>
    </w:p>
    <w:p>
      <w:pPr>
        <w:pStyle w:val="ListParagraph"/>
        <w:numPr>
          <w:ilvl w:val="1"/>
          <w:numId w:val="19"/>
        </w:numPr>
        <w:spacing w:lineRule="auto" w:line="264" w:before="0" w:after="200"/>
        <w:ind w:left="1985" w:hanging="567"/>
        <w:contextualSpacing/>
        <w:jc w:val="both"/>
        <w:rPr>
          <w:rFonts w:cs="Times New Roman"/>
          <w:bCs/>
          <w:color w:val="000000"/>
        </w:rPr>
      </w:pPr>
      <w:r>
        <w:rPr>
          <w:rFonts w:cs="Times New Roman"/>
          <w:bCs/>
          <w:color w:val="000000"/>
        </w:rPr>
        <w:t xml:space="preserve"> </w:t>
      </w:r>
      <w:r>
        <w:rPr>
          <w:rFonts w:cs="Times New Roman"/>
          <w:bCs/>
          <w:color w:val="000000"/>
        </w:rPr>
        <w:t>o którym mowa w art. 9 lub art. 10 ustawy z dnia 15 czerwca 2012 r. o skutkach powierzania wykonywania pracy cudzoziemcom przebywającym wbrew przepisom na terytorium Rzeczypospolitej Polskiej.</w:t>
      </w:r>
    </w:p>
    <w:p>
      <w:pPr>
        <w:pStyle w:val="ListParagraph"/>
        <w:spacing w:lineRule="auto" w:line="264" w:before="0" w:after="200"/>
        <w:ind w:left="1418" w:hanging="851"/>
        <w:contextualSpacing/>
        <w:jc w:val="both"/>
        <w:rPr>
          <w:rFonts w:cs="Times New Roman"/>
        </w:rPr>
      </w:pPr>
      <w:r>
        <w:rPr>
          <w:rFonts w:cs="Times New Roman"/>
          <w:b/>
          <w:bCs/>
          <w:color w:val="000000"/>
        </w:rPr>
        <w:t>9.19.3.</w:t>
      </w:r>
      <w:r>
        <w:rPr>
          <w:rFonts w:cs="Times New Roman"/>
          <w:bCs/>
          <w:color w:val="00000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pkt 13 ustawy Pzp,</w:t>
      </w:r>
    </w:p>
    <w:p>
      <w:pPr>
        <w:pStyle w:val="ListParagraph"/>
        <w:spacing w:lineRule="auto" w:line="264" w:before="0" w:after="200"/>
        <w:ind w:left="1418" w:hanging="851"/>
        <w:contextualSpacing/>
        <w:jc w:val="both"/>
        <w:rPr>
          <w:rFonts w:cs="Times New Roman"/>
          <w:color w:val="000000"/>
        </w:rPr>
      </w:pPr>
      <w:r>
        <w:rPr>
          <w:rFonts w:cs="Times New Roman"/>
          <w:b/>
          <w:bCs/>
          <w:color w:val="000000"/>
        </w:rPr>
        <w:t>9.19.4.</w:t>
      </w:r>
      <w:r>
        <w:rPr>
          <w:rFonts w:cs="Times New Roman"/>
          <w:bCs/>
          <w:color w:val="00000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pStyle w:val="ListParagraph"/>
        <w:spacing w:lineRule="auto" w:line="264" w:before="0" w:after="200"/>
        <w:ind w:left="1418" w:hanging="851"/>
        <w:contextualSpacing/>
        <w:jc w:val="both"/>
        <w:rPr>
          <w:rFonts w:cs="Times New Roman"/>
          <w:color w:val="000000"/>
        </w:rPr>
      </w:pPr>
      <w:r>
        <w:rPr>
          <w:rFonts w:cs="Times New Roman"/>
          <w:b/>
          <w:bCs/>
          <w:color w:val="000000"/>
        </w:rPr>
        <w:t>9.19.5.</w:t>
      </w:r>
      <w:r>
        <w:rPr>
          <w:rFonts w:cs="Times New Roman"/>
          <w:bCs/>
          <w:color w:val="000000"/>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pPr>
        <w:pStyle w:val="ListParagraph"/>
        <w:spacing w:lineRule="auto" w:line="264" w:before="0" w:after="200"/>
        <w:ind w:left="1418" w:hanging="851"/>
        <w:contextualSpacing/>
        <w:jc w:val="both"/>
        <w:rPr>
          <w:rFonts w:cs="Times New Roman"/>
          <w:color w:val="000000"/>
        </w:rPr>
      </w:pPr>
      <w:r>
        <w:rPr>
          <w:rFonts w:cs="Times New Roman"/>
          <w:b/>
          <w:bCs/>
          <w:color w:val="000000"/>
        </w:rPr>
        <w:t>9.19.6</w:t>
      </w:r>
      <w:r>
        <w:rPr>
          <w:rFonts w:cs="Times New Roman"/>
          <w:bCs/>
          <w:color w:val="000000"/>
        </w:rPr>
        <w:t>. Wykonawcę, który w wyniku lekkomyślności lub niedbalstwa przedstawił informacje wprowadzające w błąd Zamawiającego, mogące mieć istotny wpływ na decyzje podejmowane przez Zamawiającego w postępowaniu o udzielenie zamówienia,</w:t>
      </w:r>
    </w:p>
    <w:p>
      <w:pPr>
        <w:pStyle w:val="ListParagraph"/>
        <w:spacing w:lineRule="auto" w:line="264" w:before="0" w:after="200"/>
        <w:ind w:left="1418" w:hanging="851"/>
        <w:contextualSpacing/>
        <w:jc w:val="both"/>
        <w:rPr>
          <w:rFonts w:cs="Times New Roman"/>
          <w:color w:val="000000"/>
        </w:rPr>
      </w:pPr>
      <w:r>
        <w:rPr>
          <w:rFonts w:cs="Times New Roman"/>
          <w:b/>
          <w:bCs/>
          <w:color w:val="000000"/>
        </w:rPr>
        <w:t>9.19.7.</w:t>
      </w:r>
      <w:r>
        <w:rPr>
          <w:rFonts w:cs="Times New Roman"/>
          <w:bCs/>
          <w:color w:val="000000"/>
        </w:rPr>
        <w:t xml:space="preserve">  Wykonawcę, który bezprawnie wpływał lub próbował wpłynąć na czynności Zamawiającego lub pozyskać informacje poufne, mogące dać mu przewagę w postępowaniu o udzielenie zamówienia,</w:t>
      </w:r>
    </w:p>
    <w:p>
      <w:pPr>
        <w:pStyle w:val="ListParagraph"/>
        <w:spacing w:lineRule="auto" w:line="264" w:before="0" w:after="200"/>
        <w:ind w:left="1418" w:hanging="851"/>
        <w:contextualSpacing/>
        <w:jc w:val="both"/>
        <w:rPr>
          <w:rFonts w:cs="Times New Roman"/>
          <w:color w:val="000000"/>
        </w:rPr>
      </w:pPr>
      <w:r>
        <w:rPr>
          <w:rFonts w:cs="Times New Roman"/>
          <w:b/>
          <w:bCs/>
          <w:color w:val="000000"/>
        </w:rPr>
        <w:t>9.19.8</w:t>
      </w:r>
      <w:r>
        <w:rPr>
          <w:rFonts w:cs="Times New Roman"/>
          <w:bCs/>
          <w:color w:val="000000"/>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pPr>
        <w:pStyle w:val="ListParagraph"/>
        <w:spacing w:lineRule="auto" w:line="264" w:before="0" w:after="200"/>
        <w:ind w:left="1418" w:hanging="851"/>
        <w:contextualSpacing/>
        <w:jc w:val="both"/>
        <w:rPr/>
      </w:pPr>
      <w:r>
        <w:rPr>
          <w:rFonts w:cs="Times New Roman"/>
          <w:b/>
          <w:bCs/>
          <w:color w:val="000000"/>
        </w:rPr>
        <w:t>9.19.9.</w:t>
      </w:r>
      <w:r>
        <w:rPr>
          <w:rFonts w:cs="Times New Roman"/>
          <w:bCs/>
          <w:color w:val="000000"/>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pPr>
        <w:pStyle w:val="ListParagraph"/>
        <w:spacing w:lineRule="auto" w:line="264" w:before="0" w:after="200"/>
        <w:ind w:left="1418" w:hanging="851"/>
        <w:contextualSpacing/>
        <w:jc w:val="both"/>
        <w:rPr>
          <w:rFonts w:cs="Times New Roman"/>
          <w:color w:val="000000"/>
        </w:rPr>
      </w:pPr>
      <w:r>
        <w:rPr>
          <w:rFonts w:cs="Times New Roman"/>
          <w:b/>
          <w:bCs/>
          <w:color w:val="000000"/>
        </w:rPr>
        <w:t>9.19.10</w:t>
      </w:r>
      <w:r>
        <w:rPr>
          <w:rFonts w:cs="Times New Roman"/>
          <w:bCs/>
          <w:color w:val="000000"/>
        </w:rPr>
        <w:t xml:space="preserve">  Wykonawcę będącego podmiotem zbiorowym, wobec którego sąd orzekł zakaz ubiegania się o zamówienia publiczne na podstawie ustawy z dnia 28 października 2002 r. o odpowiedzialności podmiotów zbiorowych za czyny zabronione pod groźbą kary,</w:t>
      </w:r>
    </w:p>
    <w:p>
      <w:pPr>
        <w:pStyle w:val="ListParagraph"/>
        <w:spacing w:lineRule="auto" w:line="264" w:before="0" w:after="200"/>
        <w:ind w:left="1418" w:hanging="851"/>
        <w:contextualSpacing/>
        <w:jc w:val="both"/>
        <w:rPr>
          <w:rFonts w:cs="Times New Roman"/>
          <w:color w:val="000000"/>
        </w:rPr>
      </w:pPr>
      <w:r>
        <w:rPr>
          <w:rFonts w:cs="Times New Roman"/>
          <w:b/>
          <w:bCs/>
          <w:color w:val="000000"/>
        </w:rPr>
        <w:t>9.19.11.</w:t>
      </w:r>
      <w:r>
        <w:rPr>
          <w:rFonts w:cs="Times New Roman"/>
          <w:bCs/>
          <w:color w:val="000000"/>
        </w:rPr>
        <w:t xml:space="preserve"> Wykonawcę, wobec którego orzeczono tytułem środka zapobiegawczego zakaz ubiegania się o zamówienia publiczne,</w:t>
      </w:r>
    </w:p>
    <w:p>
      <w:pPr>
        <w:pStyle w:val="ListParagraph"/>
        <w:spacing w:lineRule="auto" w:line="264" w:before="0" w:after="200"/>
        <w:ind w:left="1418" w:hanging="851"/>
        <w:contextualSpacing/>
        <w:jc w:val="both"/>
        <w:rPr>
          <w:rFonts w:cs="Times New Roman"/>
          <w:bCs/>
          <w:color w:val="000000"/>
        </w:rPr>
      </w:pPr>
      <w:r>
        <w:rPr>
          <w:rFonts w:cs="Times New Roman"/>
          <w:b/>
          <w:bCs/>
          <w:color w:val="000000"/>
        </w:rPr>
        <w:t>9.19.12.</w:t>
      </w:r>
      <w:r>
        <w:rPr>
          <w:rFonts w:cs="Times New Roman"/>
          <w:bCs/>
          <w:color w:val="000000"/>
        </w:rPr>
        <w:t xml:space="preserve"> 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pPr>
        <w:pStyle w:val="ListParagraph"/>
        <w:spacing w:lineRule="auto" w:line="264" w:before="0" w:after="200"/>
        <w:ind w:left="567" w:hanging="567"/>
        <w:contextualSpacing/>
        <w:jc w:val="both"/>
        <w:rPr>
          <w:rFonts w:cs="Times New Roman"/>
        </w:rPr>
      </w:pPr>
      <w:r>
        <w:rPr>
          <w:rFonts w:cs="Times New Roman"/>
          <w:b/>
          <w:bCs/>
          <w:color w:val="000000"/>
        </w:rPr>
        <w:t>9.20.</w:t>
      </w:r>
      <w:r>
        <w:rPr>
          <w:rFonts w:cs="Times New Roman"/>
          <w:bCs/>
          <w:color w:val="000000"/>
        </w:rPr>
        <w:t xml:space="preserve"> Z postępowania o udzielenie zamówienia Zamawiający wykluczy Wykonawcę zgodnie z art. 24 ust. 5 pkt 1 ustawy Pzp: </w:t>
      </w:r>
    </w:p>
    <w:p>
      <w:pPr>
        <w:pStyle w:val="Normal"/>
        <w:spacing w:lineRule="auto" w:line="264" w:before="0" w:after="200"/>
        <w:ind w:left="1280" w:hanging="713"/>
        <w:jc w:val="both"/>
        <w:rPr>
          <w:rFonts w:cs="Times New Roman"/>
        </w:rPr>
      </w:pPr>
      <w:r>
        <w:rPr>
          <w:rFonts w:cs="Times New Roman"/>
          <w:b/>
          <w:bCs/>
          <w:color w:val="000000"/>
        </w:rPr>
        <w:t>9.20.1.</w:t>
      </w:r>
      <w:r>
        <w:rPr>
          <w:rFonts w:cs="Times New Roman"/>
          <w:bCs/>
          <w:color w:val="000000"/>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pPr>
        <w:pStyle w:val="Normal"/>
        <w:shd w:val="clear" w:color="auto" w:fill="BFBFBF" w:themeFill="background1" w:themeFillShade="bf"/>
        <w:spacing w:lineRule="auto" w:line="264" w:before="400" w:after="300"/>
        <w:jc w:val="both"/>
        <w:rPr>
          <w:rFonts w:cs="Times New Roman"/>
        </w:rPr>
      </w:pPr>
      <w:r>
        <w:rPr>
          <w:rFonts w:cs="Times New Roman"/>
          <w:b/>
        </w:rPr>
        <w:t>10.  MIEJSCE ORAZ TERMIN SKŁADANIA I OTWARCIA OFERT</w:t>
      </w:r>
    </w:p>
    <w:p>
      <w:pPr>
        <w:pStyle w:val="ListParagraph"/>
        <w:numPr>
          <w:ilvl w:val="0"/>
          <w:numId w:val="0"/>
        </w:numPr>
        <w:tabs>
          <w:tab w:val="left" w:pos="-1076" w:leader="none"/>
        </w:tabs>
        <w:spacing w:lineRule="auto" w:line="264" w:before="0" w:after="200"/>
        <w:ind w:left="792" w:hanging="0"/>
        <w:contextualSpacing/>
        <w:jc w:val="both"/>
        <w:rPr>
          <w:rFonts w:cs="Times New Roman"/>
        </w:rPr>
      </w:pPr>
      <w:r>
        <w:rPr>
          <w:b/>
          <w:bCs/>
        </w:rPr>
        <w:t xml:space="preserve">10.1 </w:t>
      </w:r>
      <w:r>
        <w:rPr/>
        <w:t>Miejsce i termin składania ofert:</w:t>
      </w:r>
    </w:p>
    <w:p>
      <w:pPr>
        <w:pStyle w:val="Normal"/>
        <w:spacing w:lineRule="auto" w:line="264"/>
        <w:ind w:left="1418" w:hanging="851"/>
        <w:jc w:val="both"/>
        <w:rPr/>
      </w:pPr>
      <w:r>
        <w:rPr/>
        <w:t>Miejsce:</w:t>
      </w:r>
    </w:p>
    <w:p>
      <w:pPr>
        <w:pStyle w:val="Normal"/>
        <w:spacing w:lineRule="auto" w:line="276"/>
        <w:ind w:firstLine="567"/>
        <w:rPr>
          <w:rFonts w:eastAsia="Calibri" w:cs="Times New Roman"/>
          <w:b/>
          <w:b/>
        </w:rPr>
      </w:pPr>
      <w:r>
        <w:rPr>
          <w:rFonts w:eastAsia="Calibri" w:cs="Times New Roman"/>
          <w:b/>
        </w:rPr>
        <w:t xml:space="preserve">Gmina Wałbrzych </w:t>
        <w:tab/>
      </w:r>
    </w:p>
    <w:p>
      <w:pPr>
        <w:pStyle w:val="Normal"/>
        <w:spacing w:lineRule="auto" w:line="276"/>
        <w:ind w:firstLine="567"/>
        <w:rPr>
          <w:rFonts w:eastAsia="Calibri" w:cs="Times New Roman"/>
          <w:b/>
          <w:b/>
        </w:rPr>
      </w:pPr>
      <w:r>
        <w:rPr>
          <w:rFonts w:eastAsia="Calibri" w:cs="Times New Roman"/>
          <w:b/>
        </w:rPr>
        <w:t>Pl. Magistracki 1</w:t>
        <w:tab/>
      </w:r>
    </w:p>
    <w:p>
      <w:pPr>
        <w:pStyle w:val="Normal"/>
        <w:spacing w:lineRule="auto" w:line="264"/>
        <w:ind w:left="1418" w:hanging="851"/>
        <w:jc w:val="both"/>
        <w:rPr>
          <w:rFonts w:eastAsia="Calibri" w:cs="Times New Roman"/>
          <w:b/>
          <w:b/>
        </w:rPr>
      </w:pPr>
      <w:r>
        <w:rPr>
          <w:rFonts w:eastAsia="Calibri" w:cs="Times New Roman" w:eastAsiaTheme="minorHAnsi"/>
          <w:b/>
        </w:rPr>
        <w:t>58-300 Wałbrzych</w:t>
      </w:r>
    </w:p>
    <w:p>
      <w:pPr>
        <w:pStyle w:val="Normal"/>
        <w:spacing w:lineRule="auto" w:line="264"/>
        <w:ind w:left="1418" w:hanging="851"/>
        <w:jc w:val="both"/>
        <w:rPr>
          <w:rFonts w:ascii="Calibri" w:hAnsi="Calibri" w:eastAsia="Calibri" w:cs="" w:asciiTheme="minorHAnsi" w:cstheme="minorBidi" w:eastAsiaTheme="minorHAnsi" w:hAnsiTheme="minorHAnsi"/>
        </w:rPr>
      </w:pPr>
      <w:r>
        <w:rPr>
          <w:rFonts w:eastAsia="Calibri" w:cs="" w:cstheme="minorBidi" w:eastAsiaTheme="minorHAnsi"/>
          <w:b/>
        </w:rPr>
        <w:t>Pok. 13</w:t>
      </w:r>
    </w:p>
    <w:p>
      <w:pPr>
        <w:pStyle w:val="Normal"/>
        <w:spacing w:lineRule="auto" w:line="264"/>
        <w:ind w:firstLine="567"/>
        <w:jc w:val="both"/>
        <w:rPr/>
      </w:pPr>
      <w:r>
        <w:rPr>
          <w:rFonts w:eastAsia="Calibri" w:cs="" w:cstheme="minorBidi" w:eastAsiaTheme="minorHAnsi"/>
          <w:b/>
        </w:rPr>
        <w:t>Do dnia: 16.10.2018 r.   godzina: 10:00</w:t>
      </w:r>
    </w:p>
    <w:p>
      <w:pPr>
        <w:pStyle w:val="Normal"/>
        <w:spacing w:lineRule="auto" w:line="264"/>
        <w:ind w:left="1418" w:hanging="851"/>
        <w:jc w:val="both"/>
        <w:rPr>
          <w:rFonts w:cs="Times New Roman"/>
        </w:rPr>
      </w:pPr>
      <w:r>
        <w:rPr>
          <w:rFonts w:cs="Times New Roman"/>
        </w:rPr>
      </w:r>
    </w:p>
    <w:p>
      <w:pPr>
        <w:pStyle w:val="ListParagraph"/>
        <w:numPr>
          <w:ilvl w:val="0"/>
          <w:numId w:val="0"/>
        </w:numPr>
        <w:tabs>
          <w:tab w:val="left" w:pos="-1076" w:leader="none"/>
        </w:tabs>
        <w:spacing w:lineRule="auto" w:line="264" w:before="0" w:after="200"/>
        <w:ind w:left="792" w:hanging="0"/>
        <w:contextualSpacing/>
        <w:jc w:val="both"/>
        <w:rPr>
          <w:rFonts w:cs="Times New Roman"/>
        </w:rPr>
      </w:pPr>
      <w:r>
        <w:rPr>
          <w:rFonts w:cs="Times New Roman"/>
          <w:b/>
          <w:bCs/>
        </w:rPr>
        <w:t xml:space="preserve">10.2 </w:t>
      </w:r>
      <w:r>
        <w:rPr>
          <w:rFonts w:cs="Times New Roman"/>
        </w:rPr>
        <w:t>Miejsce i termin otwarcia ofert:</w:t>
      </w:r>
    </w:p>
    <w:p>
      <w:pPr>
        <w:pStyle w:val="ListParagraph"/>
        <w:spacing w:lineRule="auto" w:line="264"/>
        <w:ind w:left="1418" w:hanging="851"/>
        <w:jc w:val="both"/>
        <w:rPr/>
      </w:pPr>
      <w:r>
        <w:rPr>
          <w:rFonts w:eastAsia="Calibri" w:cs="" w:cstheme="minorBidi" w:eastAsiaTheme="minorHAnsi"/>
        </w:rPr>
        <w:t>Miejsce:</w:t>
      </w:r>
    </w:p>
    <w:p>
      <w:pPr>
        <w:pStyle w:val="Normal"/>
        <w:spacing w:lineRule="auto" w:line="276"/>
        <w:ind w:firstLine="567"/>
        <w:rPr>
          <w:rFonts w:eastAsia="Calibri" w:cs="Times New Roman"/>
          <w:b/>
          <w:b/>
        </w:rPr>
      </w:pPr>
      <w:r>
        <w:rPr>
          <w:rFonts w:eastAsia="Calibri" w:cs="Times New Roman" w:eastAsiaTheme="minorHAnsi"/>
          <w:b/>
        </w:rPr>
        <w:t xml:space="preserve">Gmina Wałbrzych </w:t>
        <w:tab/>
      </w:r>
    </w:p>
    <w:p>
      <w:pPr>
        <w:pStyle w:val="Normal"/>
        <w:spacing w:lineRule="auto" w:line="276"/>
        <w:ind w:firstLine="567"/>
        <w:rPr>
          <w:rFonts w:eastAsia="Calibri" w:cs="Times New Roman"/>
          <w:b/>
          <w:b/>
        </w:rPr>
      </w:pPr>
      <w:r>
        <w:rPr>
          <w:rFonts w:eastAsia="Calibri" w:cs="Times New Roman" w:eastAsiaTheme="minorHAnsi"/>
          <w:b/>
        </w:rPr>
        <w:t>Pl. Magistracki 1</w:t>
        <w:tab/>
      </w:r>
    </w:p>
    <w:p>
      <w:pPr>
        <w:pStyle w:val="Normal"/>
        <w:spacing w:lineRule="auto" w:line="264"/>
        <w:ind w:left="1418" w:hanging="851"/>
        <w:jc w:val="both"/>
        <w:rPr>
          <w:rFonts w:eastAsia="Calibri" w:cs="Times New Roman"/>
          <w:b/>
          <w:b/>
        </w:rPr>
      </w:pPr>
      <w:r>
        <w:rPr>
          <w:rFonts w:eastAsia="Calibri" w:cs="Times New Roman" w:eastAsiaTheme="minorHAnsi"/>
          <w:b/>
        </w:rPr>
        <w:t>58-300 Wałbrzych</w:t>
      </w:r>
    </w:p>
    <w:p>
      <w:pPr>
        <w:pStyle w:val="Normal"/>
        <w:spacing w:lineRule="auto" w:line="264"/>
        <w:ind w:left="1418" w:hanging="851"/>
        <w:jc w:val="both"/>
        <w:rPr>
          <w:rFonts w:ascii="Calibri" w:hAnsi="Calibri" w:eastAsia="Calibri" w:cs="" w:asciiTheme="minorHAnsi" w:cstheme="minorBidi" w:eastAsiaTheme="minorHAnsi" w:hAnsiTheme="minorHAnsi"/>
        </w:rPr>
      </w:pPr>
      <w:r>
        <w:rPr>
          <w:rFonts w:eastAsia="Calibri" w:cs="" w:cstheme="minorBidi" w:eastAsiaTheme="minorHAnsi"/>
          <w:b/>
        </w:rPr>
        <w:t>Pok. 27</w:t>
      </w:r>
    </w:p>
    <w:p>
      <w:pPr>
        <w:pStyle w:val="Normal"/>
        <w:spacing w:lineRule="auto" w:line="264"/>
        <w:ind w:firstLine="567"/>
        <w:jc w:val="both"/>
        <w:rPr/>
      </w:pPr>
      <w:r>
        <w:rPr>
          <w:rFonts w:eastAsia="Calibri" w:cs="" w:cstheme="minorBidi" w:eastAsiaTheme="minorHAnsi"/>
          <w:b/>
        </w:rPr>
        <w:t>Dnia: 16.10.2018 r.   godzina: 10:10</w:t>
      </w:r>
    </w:p>
    <w:p>
      <w:pPr>
        <w:pStyle w:val="ListParagraph"/>
        <w:spacing w:lineRule="auto" w:line="264" w:before="0" w:after="0"/>
        <w:ind w:left="567" w:hanging="0"/>
        <w:contextualSpacing/>
        <w:jc w:val="both"/>
        <w:rPr>
          <w:rFonts w:cs="" w:cstheme="minorBidi"/>
          <w:b/>
          <w:b/>
        </w:rPr>
      </w:pPr>
      <w:r>
        <w:rPr>
          <w:rFonts w:cs="" w:cstheme="minorBidi"/>
          <w:b/>
        </w:rPr>
      </w:r>
    </w:p>
    <w:p>
      <w:pPr>
        <w:pStyle w:val="ListParagraph"/>
        <w:numPr>
          <w:ilvl w:val="0"/>
          <w:numId w:val="0"/>
        </w:numPr>
        <w:spacing w:lineRule="auto" w:line="264" w:before="0" w:after="200"/>
        <w:ind w:left="792" w:hanging="0"/>
        <w:contextualSpacing/>
        <w:jc w:val="both"/>
        <w:rPr>
          <w:b/>
          <w:b/>
        </w:rPr>
      </w:pPr>
      <w:r>
        <w:rPr>
          <w:b/>
          <w:bCs/>
        </w:rPr>
        <w:t xml:space="preserve">10.3 </w:t>
      </w:r>
      <w:r>
        <w:rPr/>
        <w:t xml:space="preserve">Zamawiający niezwłocznie zawiadamia Wykonawcę o złożeniu oferty po terminie oraz zwraca ofertę po upływie terminu do wniesienia odwołania. </w:t>
      </w:r>
    </w:p>
    <w:p>
      <w:pPr>
        <w:pStyle w:val="ListParagraph"/>
        <w:numPr>
          <w:ilvl w:val="0"/>
          <w:numId w:val="0"/>
        </w:numPr>
        <w:spacing w:lineRule="auto" w:line="264" w:before="0" w:after="200"/>
        <w:ind w:left="792" w:hanging="0"/>
        <w:contextualSpacing/>
        <w:jc w:val="both"/>
        <w:rPr>
          <w:b/>
          <w:b/>
        </w:rPr>
      </w:pPr>
      <w:r>
        <w:rPr>
          <w:rFonts w:cs="Times New Roman"/>
          <w:b/>
          <w:bCs/>
        </w:rPr>
        <w:t xml:space="preserve">10.4 </w:t>
      </w:r>
      <w:r>
        <w:rPr>
          <w:rFonts w:cs="Times New Roman"/>
        </w:rPr>
        <w:t>Otwarcie ofert jest jawne</w:t>
      </w:r>
      <w:r>
        <w:rPr/>
        <w:t>, Wykonawcy</w:t>
      </w:r>
      <w:r>
        <w:rPr>
          <w:rFonts w:cs="Times New Roman"/>
        </w:rPr>
        <w:t xml:space="preserve"> mogą uczestniczyć w sesji otwarcia ofert. Niezwłocznie po otwarciu ofert zamawiający zamieszcza na stronie internetowej informację, o których mowa w art. 86 ust 5.</w:t>
      </w:r>
    </w:p>
    <w:p>
      <w:pPr>
        <w:pStyle w:val="Normal"/>
        <w:shd w:val="clear" w:color="auto" w:fill="BFBFBF" w:themeFill="background1" w:themeFillShade="bf"/>
        <w:spacing w:lineRule="auto" w:line="264" w:before="400" w:after="300"/>
        <w:jc w:val="both"/>
        <w:rPr>
          <w:b/>
          <w:b/>
        </w:rPr>
      </w:pPr>
      <w:r>
        <w:rPr>
          <w:b/>
        </w:rPr>
        <w:t>11.   OPIS SPOSOBU OBLICZANIA CENY</w:t>
      </w:r>
    </w:p>
    <w:p>
      <w:pPr>
        <w:pStyle w:val="ListParagraph"/>
        <w:numPr>
          <w:ilvl w:val="1"/>
          <w:numId w:val="23"/>
        </w:numPr>
        <w:spacing w:lineRule="auto" w:line="264" w:before="120" w:after="120"/>
        <w:ind w:left="567" w:hanging="567"/>
        <w:contextualSpacing/>
        <w:jc w:val="both"/>
        <w:rPr/>
      </w:pPr>
      <w:r>
        <w:rPr/>
        <w:t>Wykonawca uwzględniając wszystkie wymogi, o których mowa w niniejszej Specyfikacji Istotnych Warunków Zamówienia, powinien w cenie oferty brutto ująć wszelkie koszty niezbędne dla prawidłowego i pełnego wykonania przedmiotu zamówienia oraz uwzględnić inne opłaty i podatki, a także ewentualne upusty, rabaty i ryzyko.</w:t>
      </w:r>
    </w:p>
    <w:p>
      <w:pPr>
        <w:pStyle w:val="ListParagraph"/>
        <w:spacing w:lineRule="auto" w:line="264" w:before="120" w:after="120"/>
        <w:ind w:left="567" w:hanging="0"/>
        <w:contextualSpacing/>
        <w:jc w:val="both"/>
        <w:rPr/>
      </w:pPr>
      <w:r>
        <w:rPr/>
      </w:r>
    </w:p>
    <w:p>
      <w:pPr>
        <w:pStyle w:val="ListParagraph"/>
        <w:numPr>
          <w:ilvl w:val="1"/>
          <w:numId w:val="23"/>
        </w:numPr>
        <w:spacing w:lineRule="auto" w:line="264" w:before="120" w:after="120"/>
        <w:ind w:left="567" w:hanging="567"/>
        <w:contextualSpacing/>
        <w:jc w:val="both"/>
        <w:rPr>
          <w:color w:val="FF0000"/>
        </w:rPr>
      </w:pPr>
      <w:r>
        <w:rPr/>
        <w:t xml:space="preserve">Cena oferty brutto za realizację całego zamówienia podstawowego zostanie wyliczona przez Wykonawcę na podstawie wypełnionego formularza ofertowego, stanowiącego </w:t>
      </w:r>
      <w:r>
        <w:rPr>
          <w:b/>
        </w:rPr>
        <w:t>Załącznik nr 3 do SIWZ</w:t>
      </w:r>
      <w:r>
        <w:rPr/>
        <w:t>. Cena oferty brutto określa maksymalne wynagrodzenie Wykonawcy z tytułu realizacji zamówienia z prawem opcji.</w:t>
      </w:r>
    </w:p>
    <w:p>
      <w:pPr>
        <w:pStyle w:val="ListParagraph"/>
        <w:numPr>
          <w:ilvl w:val="1"/>
          <w:numId w:val="23"/>
        </w:numPr>
        <w:spacing w:lineRule="auto" w:line="264" w:before="120" w:after="120"/>
        <w:ind w:left="567" w:hanging="567"/>
        <w:contextualSpacing/>
        <w:jc w:val="both"/>
        <w:rPr>
          <w:color w:val="000000"/>
        </w:rPr>
      </w:pPr>
      <w:r>
        <w:rPr>
          <w:color w:val="000000"/>
        </w:rPr>
        <w:t>Cena oferty brutto winna być podana w złotych polskich liczbowo i słownie z dokładnością do dwóch miejsc po przecinku. Ceny brutto oferty oraz wartości netto i wartości brutto określone w formularzu winny być podane z dokładnością do dwóch miejsc po przecinku w złotówkach, przy zachowaniu matematycznej zasady zaokrąglania liczb, natomiast cena jednostkowa netto winna być podana z dokładnością do czterech miejsc po przecinku.</w:t>
      </w:r>
    </w:p>
    <w:p>
      <w:pPr>
        <w:pStyle w:val="ListParagraph"/>
        <w:spacing w:lineRule="auto" w:line="264" w:before="120" w:after="120"/>
        <w:ind w:left="567" w:hanging="0"/>
        <w:contextualSpacing/>
        <w:jc w:val="both"/>
        <w:rPr>
          <w:color w:val="000000"/>
        </w:rPr>
      </w:pPr>
      <w:r>
        <w:rPr>
          <w:color w:val="000000"/>
        </w:rPr>
      </w:r>
    </w:p>
    <w:p>
      <w:pPr>
        <w:pStyle w:val="ListParagraph"/>
        <w:numPr>
          <w:ilvl w:val="1"/>
          <w:numId w:val="24"/>
        </w:numPr>
        <w:spacing w:lineRule="auto" w:line="264" w:before="120" w:after="120"/>
        <w:ind w:left="567" w:hanging="567"/>
        <w:contextualSpacing/>
        <w:jc w:val="both"/>
        <w:rPr/>
      </w:pPr>
      <w:r>
        <w:rPr/>
        <w:t>Każdy z Wykonawców może zaproponować tylko jedną cenę.</w:t>
      </w:r>
    </w:p>
    <w:p>
      <w:pPr>
        <w:pStyle w:val="Normal"/>
        <w:spacing w:lineRule="auto" w:line="264" w:before="120" w:after="120"/>
        <w:ind w:left="567" w:hanging="567"/>
        <w:jc w:val="both"/>
        <w:rPr>
          <w:color w:val="FF0000"/>
        </w:rPr>
      </w:pPr>
      <w:r>
        <w:rPr>
          <w:b/>
          <w:color w:val="000000" w:themeColor="text1"/>
        </w:rPr>
        <w:t xml:space="preserve">11.5. </w:t>
      </w:r>
      <w:r>
        <w:rPr>
          <w:color w:val="000000" w:themeColor="text1"/>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prowadził do powstania u Zamawiającego obowiązku podatkowego wskazując nazwę (rodzaj) towaru lub usługi, której dostawa lub świadczenie będzie prowadzić do jego powstania, oraz wskazać ich wartość bez kwoty podatku</w:t>
      </w:r>
      <w:r>
        <w:rPr>
          <w:color w:val="FF0000"/>
        </w:rPr>
        <w:t xml:space="preserve">. </w:t>
      </w:r>
    </w:p>
    <w:p>
      <w:pPr>
        <w:pStyle w:val="ListParagraph"/>
        <w:shd w:val="clear" w:color="auto" w:fill="BFBFBF" w:themeFill="background1" w:themeFillShade="bf"/>
        <w:spacing w:lineRule="auto" w:line="264" w:before="400" w:after="300"/>
        <w:ind w:left="645" w:hanging="645"/>
        <w:contextualSpacing/>
        <w:jc w:val="both"/>
        <w:rPr>
          <w:rFonts w:cs="Times New Roman"/>
          <w:color w:val="FF0000"/>
        </w:rPr>
      </w:pPr>
      <w:r>
        <w:rPr>
          <w:rFonts w:cs="Times New Roman"/>
          <w:b/>
          <w:color w:val="000000" w:themeColor="text1"/>
        </w:rPr>
        <w:t>12.    OPIS KRYTERIÓW, KTÓRYMI ZAMAWIAJĄCY BĘDZIE SIĘ KIEROWAŁ PRZY WYBORZE OFERTY WRAZ Z PODANIEM ZNACZENIA TYCH KRYTERIÓW I SPOSOBU OCENY OFERTY</w:t>
      </w:r>
    </w:p>
    <w:p>
      <w:pPr>
        <w:pStyle w:val="ListParagraph"/>
        <w:numPr>
          <w:ilvl w:val="0"/>
          <w:numId w:val="0"/>
        </w:numPr>
        <w:spacing w:lineRule="auto" w:line="264" w:before="0" w:after="200"/>
        <w:ind w:left="5820" w:hanging="0"/>
        <w:contextualSpacing/>
        <w:jc w:val="both"/>
        <w:rPr>
          <w:rFonts w:cs="Times New Roman"/>
        </w:rPr>
      </w:pPr>
      <w:r>
        <w:rPr>
          <w:rFonts w:cs="Times New Roman"/>
          <w:b/>
          <w:bCs/>
        </w:rPr>
        <w:t xml:space="preserve">12.1 </w:t>
      </w:r>
      <w:r>
        <w:rPr>
          <w:rFonts w:cs="Times New Roman"/>
        </w:rPr>
        <w:t xml:space="preserve">Przy wyborze najkorzystniejszej oferty Zamawiający będzie się kierował kryterium ceny oferty brutto za realizację przedmiotu zamówienia obliczonej przez Wykonawcę zgodnie z obowiązującymi przepisami prawa, zasadami określonymi w </w:t>
      </w:r>
      <w:r>
        <w:rPr>
          <w:rFonts w:cs="Times New Roman"/>
          <w:b/>
        </w:rPr>
        <w:t>Rozdziale 12 SIWZ</w:t>
      </w:r>
      <w:r>
        <w:rPr>
          <w:rFonts w:cs="Times New Roman"/>
        </w:rPr>
        <w:t xml:space="preserve"> i podanej w formularzu ofertowym (wzór - </w:t>
      </w:r>
      <w:r>
        <w:rPr>
          <w:rFonts w:cs="Times New Roman"/>
          <w:b/>
        </w:rPr>
        <w:t>Załącznik nr 3 do SIWZ</w:t>
      </w:r>
      <w:r>
        <w:rPr>
          <w:rFonts w:cs="Times New Roman"/>
        </w:rPr>
        <w:t>).</w:t>
      </w:r>
    </w:p>
    <w:tbl>
      <w:tblPr>
        <w:tblStyle w:val="Tabela-Siatka"/>
        <w:tblW w:w="9075" w:type="dxa"/>
        <w:jc w:val="left"/>
        <w:tblInd w:w="70" w:type="dxa"/>
        <w:tblCellMar>
          <w:top w:w="0" w:type="dxa"/>
          <w:left w:w="68" w:type="dxa"/>
          <w:bottom w:w="0" w:type="dxa"/>
          <w:right w:w="108" w:type="dxa"/>
        </w:tblCellMar>
        <w:tblLook w:firstRow="1" w:noVBand="1" w:lastRow="0" w:firstColumn="1" w:lastColumn="0" w:noHBand="0" w:val="04a0"/>
      </w:tblPr>
      <w:tblGrid>
        <w:gridCol w:w="857"/>
        <w:gridCol w:w="1982"/>
        <w:gridCol w:w="5275"/>
        <w:gridCol w:w="960"/>
      </w:tblGrid>
      <w:tr>
        <w:trPr/>
        <w:tc>
          <w:tcPr>
            <w:tcW w:w="857" w:type="dxa"/>
            <w:tcBorders/>
            <w:shd w:color="auto" w:fill="auto" w:val="clear"/>
            <w:tcMar>
              <w:left w:w="68" w:type="dxa"/>
            </w:tcMar>
          </w:tcPr>
          <w:p>
            <w:pPr>
              <w:pStyle w:val="Normal"/>
              <w:spacing w:lineRule="auto" w:line="264"/>
              <w:jc w:val="both"/>
              <w:rPr>
                <w:rFonts w:cs="Times New Roman"/>
              </w:rPr>
            </w:pPr>
            <w:r>
              <w:rPr>
                <w:rFonts w:cs="Times New Roman"/>
              </w:rPr>
              <w:t>L.p.</w:t>
            </w:r>
          </w:p>
        </w:tc>
        <w:tc>
          <w:tcPr>
            <w:tcW w:w="1982" w:type="dxa"/>
            <w:tcBorders/>
            <w:shd w:color="auto" w:fill="auto" w:val="clear"/>
            <w:tcMar>
              <w:left w:w="68" w:type="dxa"/>
            </w:tcMar>
          </w:tcPr>
          <w:p>
            <w:pPr>
              <w:pStyle w:val="Normal"/>
              <w:spacing w:lineRule="auto" w:line="264"/>
              <w:jc w:val="both"/>
              <w:rPr>
                <w:rFonts w:cs="Times New Roman"/>
              </w:rPr>
            </w:pPr>
            <w:r>
              <w:rPr>
                <w:rFonts w:cs="Times New Roman"/>
              </w:rPr>
              <w:t>Kryterium</w:t>
            </w:r>
          </w:p>
        </w:tc>
        <w:tc>
          <w:tcPr>
            <w:tcW w:w="5275" w:type="dxa"/>
            <w:tcBorders/>
            <w:shd w:color="auto" w:fill="auto" w:val="clear"/>
            <w:tcMar>
              <w:left w:w="68" w:type="dxa"/>
            </w:tcMar>
          </w:tcPr>
          <w:p>
            <w:pPr>
              <w:pStyle w:val="Normal"/>
              <w:spacing w:lineRule="auto" w:line="264"/>
              <w:jc w:val="both"/>
              <w:rPr>
                <w:rFonts w:cs="Times New Roman"/>
              </w:rPr>
            </w:pPr>
            <w:r>
              <w:rPr>
                <w:rFonts w:cs="Times New Roman"/>
              </w:rPr>
              <w:t>Opis</w:t>
            </w:r>
          </w:p>
        </w:tc>
        <w:tc>
          <w:tcPr>
            <w:tcW w:w="960" w:type="dxa"/>
            <w:tcBorders/>
            <w:shd w:color="auto" w:fill="auto" w:val="clear"/>
            <w:tcMar>
              <w:left w:w="68" w:type="dxa"/>
            </w:tcMar>
          </w:tcPr>
          <w:p>
            <w:pPr>
              <w:pStyle w:val="Normal"/>
              <w:spacing w:lineRule="auto" w:line="264"/>
              <w:jc w:val="both"/>
              <w:rPr>
                <w:rFonts w:cs="Times New Roman"/>
              </w:rPr>
            </w:pPr>
            <w:r>
              <w:rPr>
                <w:rFonts w:cs="Times New Roman"/>
              </w:rPr>
              <w:t>Waga</w:t>
            </w:r>
          </w:p>
        </w:tc>
      </w:tr>
      <w:tr>
        <w:trPr/>
        <w:tc>
          <w:tcPr>
            <w:tcW w:w="857" w:type="dxa"/>
            <w:tcBorders/>
            <w:shd w:color="auto" w:fill="auto" w:val="clear"/>
            <w:tcMar>
              <w:left w:w="68" w:type="dxa"/>
            </w:tcMar>
          </w:tcPr>
          <w:p>
            <w:pPr>
              <w:pStyle w:val="Normal"/>
              <w:spacing w:lineRule="auto" w:line="264"/>
              <w:jc w:val="both"/>
              <w:rPr>
                <w:rFonts w:cs="Times New Roman"/>
              </w:rPr>
            </w:pPr>
            <w:r>
              <w:rPr>
                <w:rFonts w:cs="Times New Roman"/>
              </w:rPr>
              <w:t>1.</w:t>
            </w:r>
          </w:p>
        </w:tc>
        <w:tc>
          <w:tcPr>
            <w:tcW w:w="1982" w:type="dxa"/>
            <w:tcBorders/>
            <w:shd w:color="auto" w:fill="auto" w:val="clear"/>
            <w:tcMar>
              <w:left w:w="68" w:type="dxa"/>
            </w:tcMar>
          </w:tcPr>
          <w:p>
            <w:pPr>
              <w:pStyle w:val="Normal"/>
              <w:spacing w:lineRule="auto" w:line="264"/>
              <w:jc w:val="both"/>
              <w:rPr>
                <w:rFonts w:cs="Times New Roman"/>
              </w:rPr>
            </w:pPr>
            <w:r>
              <w:rPr>
                <w:rFonts w:cs="Times New Roman"/>
              </w:rPr>
              <w:t>Cena oferty brutto</w:t>
            </w:r>
          </w:p>
        </w:tc>
        <w:tc>
          <w:tcPr>
            <w:tcW w:w="5275" w:type="dxa"/>
            <w:tcBorders/>
            <w:shd w:color="auto" w:fill="auto" w:val="clear"/>
            <w:tcMar>
              <w:left w:w="68" w:type="dxa"/>
            </w:tcMar>
          </w:tcPr>
          <w:p>
            <w:pPr>
              <w:pStyle w:val="Normal"/>
              <w:spacing w:lineRule="auto" w:line="264"/>
              <w:jc w:val="both"/>
              <w:rPr>
                <w:rFonts w:cs="Times New Roman"/>
              </w:rPr>
            </w:pPr>
            <w:r>
              <w:rPr>
                <w:rFonts w:cs="Times New Roman"/>
              </w:rPr>
              <w:t>Cena oferty (z podatkiem VAT) za realizację przedmiotu zamówienia</w:t>
            </w:r>
          </w:p>
        </w:tc>
        <w:tc>
          <w:tcPr>
            <w:tcW w:w="960" w:type="dxa"/>
            <w:tcBorders/>
            <w:shd w:color="auto" w:fill="auto" w:val="clear"/>
            <w:tcMar>
              <w:left w:w="68" w:type="dxa"/>
            </w:tcMar>
          </w:tcPr>
          <w:p>
            <w:pPr>
              <w:pStyle w:val="Normal"/>
              <w:spacing w:lineRule="auto" w:line="264"/>
              <w:jc w:val="both"/>
              <w:rPr>
                <w:rFonts w:cs="Times New Roman"/>
              </w:rPr>
            </w:pPr>
            <w:r>
              <w:rPr>
                <w:rFonts w:cs="Times New Roman"/>
              </w:rPr>
              <w:t>100%</w:t>
            </w:r>
          </w:p>
        </w:tc>
      </w:tr>
    </w:tbl>
    <w:p>
      <w:pPr>
        <w:pStyle w:val="ListParagraph"/>
        <w:numPr>
          <w:ilvl w:val="0"/>
          <w:numId w:val="0"/>
        </w:numPr>
        <w:spacing w:lineRule="auto" w:line="264" w:before="200" w:after="200"/>
        <w:ind w:left="5820" w:hanging="0"/>
        <w:contextualSpacing/>
        <w:jc w:val="both"/>
        <w:rPr/>
      </w:pPr>
      <w:r>
        <w:rPr>
          <w:rFonts w:cs="Times New Roman"/>
          <w:b/>
          <w:bCs/>
        </w:rPr>
        <w:t xml:space="preserve">12.2 </w:t>
      </w:r>
      <w:r>
        <w:rPr>
          <w:rFonts w:cs="Times New Roman"/>
        </w:rPr>
        <w:t xml:space="preserve">Zamawiający wybrał jako kryterium oceny ofert cenę zgodnie z art. 91 ust. 2a ustawy Pzp. </w:t>
      </w:r>
    </w:p>
    <w:p>
      <w:pPr>
        <w:pStyle w:val="ListParagraph"/>
        <w:spacing w:lineRule="auto" w:line="264" w:before="200" w:after="200"/>
        <w:ind w:left="567" w:hanging="567"/>
        <w:contextualSpacing/>
        <w:jc w:val="both"/>
        <w:rPr/>
      </w:pPr>
      <w:r>
        <w:rPr>
          <w:rFonts w:cs="Times New Roman"/>
          <w:b/>
        </w:rPr>
        <w:t xml:space="preserve">       </w:t>
      </w:r>
      <w:r>
        <w:rPr>
          <w:rFonts w:cs="Times New Roman"/>
          <w:b/>
        </w:rPr>
        <w:t xml:space="preserve">12.3. </w:t>
      </w:r>
      <w:r>
        <w:rPr>
          <w:rFonts w:cs="Times New Roman"/>
        </w:rPr>
        <w:t>Zamawiający za najkorzystniejszą uzna ofertę, która nie podlega odrzuceniu oraz uzyska największą liczbę punktów przyznanych w ramach ustalonego kryterium.</w:t>
      </w:r>
    </w:p>
    <w:p>
      <w:pPr>
        <w:pStyle w:val="ListParagraph"/>
        <w:numPr>
          <w:ilvl w:val="0"/>
          <w:numId w:val="0"/>
        </w:numPr>
        <w:spacing w:lineRule="auto" w:line="264" w:before="0" w:after="200"/>
        <w:ind w:left="5868" w:hanging="0"/>
        <w:contextualSpacing/>
        <w:jc w:val="both"/>
        <w:rPr>
          <w:rFonts w:cs="Times New Roman"/>
        </w:rPr>
      </w:pPr>
      <w:r>
        <w:rPr>
          <w:rFonts w:cs="Times New Roman"/>
          <w:b/>
          <w:bCs/>
        </w:rPr>
        <w:t>12.4</w:t>
      </w:r>
      <w:r>
        <w:rPr>
          <w:rFonts w:cs="Times New Roman"/>
        </w:rPr>
        <w:t xml:space="preserve"> </w:t>
      </w:r>
      <w:r>
        <w:rPr>
          <w:rFonts w:cs="Times New Roman"/>
        </w:rPr>
        <w:t>Maksymalna liczba punktów w kryterium równa jest określonej wadze kryterium w %.</w:t>
      </w:r>
    </w:p>
    <w:p>
      <w:pPr>
        <w:pStyle w:val="ListParagraph"/>
        <w:spacing w:lineRule="auto" w:line="264" w:before="0" w:after="200"/>
        <w:ind w:left="567" w:hanging="0"/>
        <w:contextualSpacing/>
        <w:jc w:val="both"/>
        <w:rPr>
          <w:rFonts w:cs="Times New Roman"/>
        </w:rPr>
      </w:pPr>
      <w:r>
        <w:rPr>
          <w:rFonts w:cs="Times New Roman"/>
        </w:rPr>
      </w:r>
    </w:p>
    <w:p>
      <w:pPr>
        <w:pStyle w:val="ListParagraph"/>
        <w:numPr>
          <w:ilvl w:val="0"/>
          <w:numId w:val="0"/>
        </w:numPr>
        <w:spacing w:lineRule="auto" w:line="264" w:before="0" w:after="200"/>
        <w:ind w:left="5868" w:hanging="0"/>
        <w:contextualSpacing/>
        <w:jc w:val="both"/>
        <w:rPr>
          <w:rFonts w:cs="Times New Roman"/>
        </w:rPr>
      </w:pPr>
      <w:r>
        <w:rPr>
          <w:rFonts w:cs="Times New Roman"/>
          <w:b/>
          <w:bCs/>
        </w:rPr>
        <w:t xml:space="preserve">12.5 </w:t>
      </w:r>
      <w:r>
        <w:rPr>
          <w:rFonts w:cs="Times New Roman"/>
        </w:rPr>
        <w:t>Uzyskana liczba punktów w ramach kryterium zaokrąglana będzie do drugiego miejsca po przecinku. Przyznawanie ilości punktów poszczególnym ofertom odbywać się będzie wg następującej zasady:</w:t>
      </w:r>
    </w:p>
    <w:p>
      <w:pPr>
        <w:pStyle w:val="ListParagraph"/>
        <w:spacing w:lineRule="auto" w:line="264" w:before="0" w:after="200"/>
        <w:ind w:left="2268" w:firstLine="1418"/>
        <w:contextualSpacing/>
        <w:jc w:val="both"/>
        <w:rPr>
          <w:b/>
          <w:b/>
          <w:sz w:val="32"/>
          <w:szCs w:val="32"/>
        </w:rPr>
      </w:pPr>
      <w:bookmarkStart w:id="11" w:name="_Hlk503787480"/>
      <w:bookmarkEnd w:id="11"/>
      <w:r>
        <w:rPr>
          <w:rFonts w:eastAsia="Times New Roman"/>
          <w:b/>
          <w:sz w:val="32"/>
          <w:szCs w:val="32"/>
          <w:vertAlign w:val="subscript"/>
        </w:rPr>
        <w:t>C</w:t>
      </w:r>
      <w:r>
        <w:rPr>
          <w:rFonts w:eastAsia="Times New Roman"/>
          <w:b/>
          <w:sz w:val="32"/>
          <w:szCs w:val="32"/>
        </w:rPr>
        <w:t xml:space="preserve"> </w:t>
      </w:r>
      <w:r>
        <w:rPr>
          <w:rFonts w:eastAsia="Times New Roman"/>
          <w:b/>
          <w:sz w:val="32"/>
          <w:szCs w:val="32"/>
          <w:vertAlign w:val="subscript"/>
        </w:rPr>
        <w:t xml:space="preserve">=   </w:t>
      </w:r>
      <w:r>
        <w:rPr>
          <w:rFonts w:eastAsia="Times New Roman"/>
          <w:b/>
          <w:sz w:val="32"/>
          <w:szCs w:val="32"/>
          <w:vertAlign w:val="subscript"/>
        </w:rPr>
      </w:r>
      <m:oMath xmlns:m="http://schemas.openxmlformats.org/officeDocument/2006/math">
        <m:f>
          <m:num>
            <m:sSub>
              <m:e>
                <m:r>
                  <w:rPr>
                    <w:rFonts w:ascii="Cambria Math" w:hAnsi="Cambria Math"/>
                  </w:rPr>
                  <m:t xml:space="preserve">C</m:t>
                </m:r>
              </m:e>
              <m:sub>
                <m:r>
                  <w:rPr>
                    <w:rFonts w:ascii="Cambria Math" w:hAnsi="Cambria Math"/>
                  </w:rPr>
                  <m:t xml:space="preserve">of</m:t>
                </m:r>
                <m:r>
                  <w:rPr>
                    <w:rFonts w:ascii="Cambria Math" w:hAnsi="Cambria Math"/>
                  </w:rPr>
                  <m:t xml:space="preserve">.</m:t>
                </m:r>
                <m:r>
                  <w:rPr>
                    <w:rFonts w:ascii="Cambria Math" w:hAnsi="Cambria Math"/>
                  </w:rPr>
                  <m:t xml:space="preserve">min</m:t>
                </m:r>
                <m:r>
                  <w:rPr>
                    <w:rFonts w:ascii="Cambria Math" w:hAnsi="Cambria Math"/>
                  </w:rPr>
                  <m:t xml:space="preserve">.</m:t>
                </m:r>
              </m:sub>
            </m:sSub>
          </m:num>
          <m:den>
            <m:sSub>
              <m:e>
                <m:r>
                  <w:rPr>
                    <w:rFonts w:ascii="Cambria Math" w:hAnsi="Cambria Math"/>
                  </w:rPr>
                  <m:t xml:space="preserve">C</m:t>
                </m:r>
              </m:e>
              <m:sub>
                <m:r>
                  <w:rPr>
                    <w:rFonts w:ascii="Cambria Math" w:hAnsi="Cambria Math"/>
                  </w:rPr>
                  <m:t xml:space="preserve">of</m:t>
                </m:r>
                <m:r>
                  <w:rPr>
                    <w:rFonts w:ascii="Cambria Math" w:hAnsi="Cambria Math"/>
                  </w:rPr>
                  <m:t xml:space="preserve">.</m:t>
                </m:r>
                <m:r>
                  <w:rPr>
                    <w:rFonts w:ascii="Cambria Math" w:hAnsi="Cambria Math"/>
                  </w:rPr>
                  <m:t xml:space="preserve">bad</m:t>
                </m:r>
                <m:r>
                  <w:rPr>
                    <w:rFonts w:ascii="Cambria Math" w:hAnsi="Cambria Math"/>
                  </w:rPr>
                  <m:t xml:space="preserve">.</m:t>
                </m:r>
              </m:sub>
            </m:sSub>
          </m:den>
        </m:f>
      </m:oMath>
      <w:r>
        <w:rPr>
          <w:rFonts w:eastAsia="Times New Roman"/>
          <w:b/>
          <w:sz w:val="32"/>
          <w:szCs w:val="32"/>
          <w:vertAlign w:val="subscript"/>
        </w:rPr>
        <w:t xml:space="preserve">   x 100</w:t>
      </w:r>
    </w:p>
    <w:p>
      <w:pPr>
        <w:pStyle w:val="ListParagraph"/>
        <w:spacing w:lineRule="auto" w:line="264" w:before="0" w:after="200"/>
        <w:ind w:left="567" w:hanging="0"/>
        <w:contextualSpacing/>
        <w:jc w:val="both"/>
        <w:rPr/>
      </w:pPr>
      <w:bookmarkStart w:id="12" w:name="_Hlk5037874801"/>
      <w:bookmarkEnd w:id="12"/>
      <w:r>
        <w:rPr/>
        <w:t>Gdzie:</w:t>
      </w:r>
    </w:p>
    <w:p>
      <w:pPr>
        <w:pStyle w:val="Normal"/>
        <w:spacing w:lineRule="auto" w:line="259" w:before="0" w:after="160"/>
        <w:ind w:left="567" w:hanging="0"/>
        <w:rPr/>
      </w:pPr>
      <w:r>
        <w:rPr>
          <w:rFonts w:eastAsia="Times New Roman"/>
        </w:rPr>
        <w:t>C          ilość punktów, jakie otrzyma wybrana oferta,</w:t>
      </w:r>
    </w:p>
    <w:p>
      <w:pPr>
        <w:pStyle w:val="Normal"/>
        <w:spacing w:lineRule="auto" w:line="259" w:before="0" w:after="160"/>
        <w:ind w:left="1276" w:hanging="709"/>
        <w:rPr>
          <w:rFonts w:eastAsia="Times New Roman"/>
          <w:vertAlign w:val="subscript"/>
        </w:rPr>
      </w:pPr>
      <w:r>
        <w:rPr>
          <w:rFonts w:eastAsia="Times New Roman"/>
        </w:rPr>
        <w:t>C</w:t>
      </w:r>
      <w:r>
        <w:rPr>
          <w:rFonts w:eastAsia="Times New Roman"/>
          <w:vertAlign w:val="subscript"/>
        </w:rPr>
        <w:t xml:space="preserve"> of. min    </w:t>
      </w:r>
      <w:bookmarkStart w:id="13" w:name="_Hlk498447420"/>
      <w:r>
        <w:rPr>
          <w:rFonts w:eastAsia="Times New Roman"/>
        </w:rPr>
        <w:t xml:space="preserve">najniższa cena  </w:t>
      </w:r>
      <w:bookmarkEnd w:id="13"/>
      <w:r>
        <w:rPr>
          <w:rFonts w:eastAsia="Times New Roman"/>
        </w:rPr>
        <w:t>oferty brutto spośród ofert nie podlegających odrzuceniu i złożonych przez Wykonawców, którzy nie podlegali wykluczeniu w danym etapie badania i oceny ofert,</w:t>
      </w:r>
    </w:p>
    <w:p>
      <w:pPr>
        <w:pStyle w:val="Normal"/>
        <w:spacing w:lineRule="auto" w:line="259" w:before="0" w:after="160"/>
        <w:ind w:left="567" w:hanging="0"/>
        <w:rPr>
          <w:rFonts w:eastAsia="Times New Roman"/>
        </w:rPr>
      </w:pPr>
      <w:r>
        <w:rPr>
          <w:rFonts w:eastAsia="Times New Roman"/>
        </w:rPr>
        <w:t>C</w:t>
      </w:r>
      <w:r>
        <w:rPr>
          <w:rFonts w:eastAsia="Times New Roman"/>
          <w:vertAlign w:val="subscript"/>
        </w:rPr>
        <w:t xml:space="preserve">of. bad      </w:t>
      </w:r>
      <w:bookmarkStart w:id="14" w:name="_Hlk503787499"/>
      <w:bookmarkEnd w:id="14"/>
      <w:r>
        <w:rPr>
          <w:rFonts w:eastAsia="Times New Roman"/>
        </w:rPr>
        <w:t>cena brutto oferty badanej.</w:t>
      </w:r>
    </w:p>
    <w:p>
      <w:pPr>
        <w:pStyle w:val="Normal"/>
        <w:spacing w:lineRule="auto" w:line="264"/>
        <w:jc w:val="both"/>
        <w:rPr>
          <w:rFonts w:cs="Times New Roman"/>
        </w:rPr>
      </w:pPr>
      <w:r>
        <w:rPr>
          <w:rFonts w:cs="Times New Roman"/>
        </w:rPr>
      </w:r>
    </w:p>
    <w:p>
      <w:pPr>
        <w:pStyle w:val="ListParagraph"/>
        <w:numPr>
          <w:ilvl w:val="0"/>
          <w:numId w:val="0"/>
        </w:numPr>
        <w:spacing w:lineRule="auto" w:line="264" w:before="0" w:after="200"/>
        <w:ind w:left="5868" w:hanging="0"/>
        <w:contextualSpacing/>
        <w:jc w:val="both"/>
        <w:rPr>
          <w:rFonts w:cs="Times New Roman"/>
        </w:rPr>
      </w:pPr>
      <w:r>
        <w:rPr>
          <w:rFonts w:cs="Times New Roman"/>
          <w:b/>
          <w:bCs/>
        </w:rPr>
        <w:t>12.6</w:t>
      </w:r>
      <w:r>
        <w:rPr>
          <w:rFonts w:cs="Times New Roman"/>
        </w:rPr>
        <w:t xml:space="preserve"> </w:t>
      </w:r>
      <w:r>
        <w:rPr>
          <w:rFonts w:cs="Times New Roman"/>
        </w:rPr>
        <w:t>Zamawiający udzieli zamówienia Wykonawcy, którego oferta odpowiada wszystkim wymaganiom określonym w Ustawie Pzp oraz w niniejszej SIWZ i została oceniona jako najkorzystniejsza w oparciu o podane w ogłoszeniu o zamówieniu i SIWZ kryteria wyboru.</w:t>
      </w:r>
    </w:p>
    <w:p>
      <w:pPr>
        <w:pStyle w:val="ListParagraph"/>
        <w:numPr>
          <w:ilvl w:val="0"/>
          <w:numId w:val="20"/>
        </w:numPr>
        <w:shd w:val="clear" w:color="auto" w:fill="BFBFBF" w:themeFill="background1" w:themeFillShade="bf"/>
        <w:spacing w:lineRule="auto" w:line="264" w:before="400" w:after="300"/>
        <w:ind w:left="567" w:hanging="567"/>
        <w:contextualSpacing/>
        <w:jc w:val="both"/>
        <w:rPr>
          <w:rFonts w:cs="Times New Roman"/>
          <w:b/>
          <w:b/>
        </w:rPr>
      </w:pPr>
      <w:r>
        <w:rPr>
          <w:rFonts w:cs="Times New Roman"/>
          <w:b/>
        </w:rPr>
        <w:t xml:space="preserve">INFORMACJE O FORMALNOŚCIACH, JAKIE POWINNY ZOSTAĆ DOPEŁNIONE PO WYBORZE OFERTY W CELU ZAWARCIA UMOWY W SPRAWIE ZAMÓWIENIA PUBLICZNEGO </w:t>
      </w:r>
    </w:p>
    <w:p>
      <w:pPr>
        <w:pStyle w:val="ListParagraph"/>
        <w:numPr>
          <w:ilvl w:val="1"/>
          <w:numId w:val="20"/>
        </w:numPr>
        <w:spacing w:lineRule="auto" w:line="264" w:before="0" w:after="200"/>
        <w:ind w:left="567" w:hanging="567"/>
        <w:contextualSpacing/>
        <w:jc w:val="both"/>
        <w:rPr/>
      </w:pPr>
      <w:r>
        <w:rPr/>
        <w:t xml:space="preserve">Zamawiający informuje niezwłocznie wszystkich Wykonawców o: </w:t>
      </w:r>
    </w:p>
    <w:p>
      <w:pPr>
        <w:pStyle w:val="ListParagraph"/>
        <w:numPr>
          <w:ilvl w:val="0"/>
          <w:numId w:val="0"/>
        </w:numPr>
        <w:spacing w:lineRule="auto" w:line="264" w:before="0" w:after="200"/>
        <w:ind w:left="1791" w:hanging="0"/>
        <w:contextualSpacing/>
        <w:jc w:val="both"/>
        <w:rPr/>
      </w:pPr>
      <w:r>
        <w:rPr>
          <w:b/>
          <w:bCs/>
        </w:rPr>
        <w:t xml:space="preserve">13.1.1 </w:t>
      </w:r>
      <w:r>
        <w:rPr/>
        <w:t>Wyborze najkorzystniejszej oferty, podając nazwę albo imię i nazwisko, siedzibę albo miejsce zamieszkania i adres</w:t>
      </w:r>
      <w:r>
        <w:rPr>
          <w:rFonts w:cs="Times New Roman"/>
        </w:rPr>
        <w:t xml:space="preserve">, </w:t>
      </w:r>
      <w:r>
        <w:rPr>
          <w:rFonts w:cs="Times New Roman"/>
          <w:bCs/>
        </w:rPr>
        <w:t>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pPr>
        <w:pStyle w:val="ListParagraph"/>
        <w:numPr>
          <w:ilvl w:val="0"/>
          <w:numId w:val="0"/>
        </w:numPr>
        <w:spacing w:lineRule="auto" w:line="264" w:before="0" w:after="200"/>
        <w:ind w:left="1791" w:hanging="0"/>
        <w:contextualSpacing/>
        <w:jc w:val="both"/>
        <w:rPr/>
      </w:pPr>
      <w:r>
        <w:rPr>
          <w:rFonts w:cs="Times New Roman"/>
          <w:b/>
          <w:bCs/>
        </w:rPr>
        <w:t xml:space="preserve">13.1.2 </w:t>
      </w:r>
      <w:r>
        <w:rPr>
          <w:rFonts w:cs="Times New Roman"/>
          <w:bCs/>
        </w:rPr>
        <w:t>Wykonawcach, którzy zostali wykluczeni,</w:t>
      </w:r>
    </w:p>
    <w:p>
      <w:pPr>
        <w:pStyle w:val="ListParagraph"/>
        <w:numPr>
          <w:ilvl w:val="0"/>
          <w:numId w:val="0"/>
        </w:numPr>
        <w:spacing w:lineRule="auto" w:line="264" w:before="0" w:after="200"/>
        <w:ind w:left="1791" w:hanging="0"/>
        <w:contextualSpacing/>
        <w:jc w:val="both"/>
        <w:rPr/>
      </w:pPr>
      <w:r>
        <w:rPr>
          <w:b/>
          <w:bCs/>
        </w:rPr>
        <w:t xml:space="preserve">13.1.3 </w:t>
      </w:r>
      <w:r>
        <w:rPr/>
        <w:t xml:space="preserve">Wykonawcach, których oferty zostały odrzucone, </w:t>
      </w:r>
      <w:r>
        <w:rPr>
          <w:rFonts w:cs="Times New Roman"/>
          <w:bCs/>
        </w:rPr>
        <w:t>powodach odrzucenia oferty, a w przypadkach, o których mowa w art. 89 ust. 4 i 5 ustawy Pzp, braku równoważności lub braku spełniania wymagań dotyczących wydajności lub funkcjonalności,</w:t>
      </w:r>
    </w:p>
    <w:p>
      <w:pPr>
        <w:pStyle w:val="ListParagraph"/>
        <w:numPr>
          <w:ilvl w:val="0"/>
          <w:numId w:val="0"/>
        </w:numPr>
        <w:spacing w:lineRule="auto" w:line="264" w:before="0" w:after="200"/>
        <w:ind w:left="1791" w:hanging="0"/>
        <w:contextualSpacing/>
        <w:jc w:val="both"/>
        <w:rPr/>
      </w:pPr>
      <w:r>
        <w:rPr>
          <w:rFonts w:cs="Times New Roman"/>
          <w:b/>
          <w:bCs/>
          <w:color w:val="000000"/>
        </w:rPr>
        <w:t xml:space="preserve">13.1.4 </w:t>
      </w:r>
      <w:r>
        <w:rPr>
          <w:rFonts w:cs="Times New Roman"/>
          <w:bCs/>
          <w:color w:val="000000"/>
        </w:rPr>
        <w:t>Unieważnieniu postępowania podając uzasadnienie faktyczne i prawne.</w:t>
      </w:r>
    </w:p>
    <w:p>
      <w:pPr>
        <w:pStyle w:val="Normal"/>
        <w:numPr>
          <w:ilvl w:val="1"/>
          <w:numId w:val="20"/>
        </w:numPr>
        <w:spacing w:lineRule="auto" w:line="264" w:before="0" w:after="200"/>
        <w:ind w:left="567" w:hanging="567"/>
        <w:jc w:val="both"/>
        <w:rPr/>
      </w:pPr>
      <w:r>
        <w:rPr/>
        <w:t xml:space="preserve">Po wyborze najkorzystniejszej oferty Zamawiający zamieści informację, o której mowa w </w:t>
      </w:r>
      <w:r>
        <w:rPr>
          <w:b/>
        </w:rPr>
        <w:t>ppkt 13.1.1.</w:t>
      </w:r>
      <w:r>
        <w:rPr/>
        <w:t xml:space="preserve">i </w:t>
      </w:r>
      <w:r>
        <w:rPr>
          <w:b/>
        </w:rPr>
        <w:t xml:space="preserve">ppkt 13.1.4. </w:t>
      </w:r>
      <w:r>
        <w:rPr/>
        <w:t>na stronie internetowej.</w:t>
      </w:r>
    </w:p>
    <w:p>
      <w:pPr>
        <w:pStyle w:val="Normal"/>
        <w:numPr>
          <w:ilvl w:val="1"/>
          <w:numId w:val="20"/>
        </w:numPr>
        <w:spacing w:lineRule="auto" w:line="264" w:before="0" w:after="200"/>
        <w:ind w:left="567" w:hanging="567"/>
        <w:jc w:val="both"/>
        <w:rPr/>
      </w:pPr>
      <w:r>
        <w:rPr/>
        <w:t xml:space="preserve">Zamawiający zawiadomi o terminie, po którego upływie umowa w sprawie zamówienia publicznego może być zawarta ze wskazaniem miejsca oraz formy podpisania umowy. </w:t>
      </w:r>
    </w:p>
    <w:p>
      <w:pPr>
        <w:pStyle w:val="Normal"/>
        <w:numPr>
          <w:ilvl w:val="1"/>
          <w:numId w:val="20"/>
        </w:numPr>
        <w:spacing w:lineRule="auto" w:line="264" w:before="0" w:after="200"/>
        <w:ind w:left="567" w:hanging="567"/>
        <w:jc w:val="both"/>
        <w:rPr/>
      </w:pPr>
      <w:r>
        <w:rPr/>
        <w:t>Jeżeli Wykonawca, którego oferta</w:t>
      </w:r>
      <w:r>
        <w:rPr>
          <w:lang w:eastAsia="pl-PL"/>
        </w:rPr>
        <w:t xml:space="preserve"> zostanie wybrana, będzie uchylał się od zawarcia umowy, Zamawiający może wybrać ofertę najkorzystniejszą spośród pozostałych ofert, bez ich ponownej oceny chyba, że zajdą przesłanki do unieważnienia postępowania</w:t>
      </w:r>
    </w:p>
    <w:p>
      <w:pPr>
        <w:pStyle w:val="Normal"/>
        <w:numPr>
          <w:ilvl w:val="1"/>
          <w:numId w:val="20"/>
        </w:numPr>
        <w:tabs>
          <w:tab w:val="left" w:pos="851" w:leader="none"/>
        </w:tabs>
        <w:spacing w:lineRule="auto" w:line="264" w:before="0" w:after="200"/>
        <w:ind w:left="567" w:hanging="567"/>
        <w:jc w:val="both"/>
        <w:rPr/>
      </w:pPr>
      <w:r>
        <w:rPr/>
        <w:t xml:space="preserve">Wykonawca przed podpisaniem umowy winien: </w:t>
      </w:r>
    </w:p>
    <w:p>
      <w:pPr>
        <w:pStyle w:val="Normal"/>
        <w:numPr>
          <w:ilvl w:val="0"/>
          <w:numId w:val="0"/>
        </w:numPr>
        <w:tabs>
          <w:tab w:val="left" w:pos="426" w:leader="none"/>
        </w:tabs>
        <w:spacing w:lineRule="auto" w:line="264" w:before="0" w:after="200"/>
        <w:ind w:left="1791" w:hanging="0"/>
        <w:jc w:val="both"/>
        <w:rPr/>
      </w:pPr>
      <w:r>
        <w:rPr>
          <w:b/>
          <w:bCs/>
        </w:rPr>
        <w:t xml:space="preserve">13.5.1 </w:t>
      </w:r>
      <w:r>
        <w:rPr/>
        <w:t>Przedstawić Zamawiającemu dokument stwierdzający, iż osoba/osoby, które będą podpisywały umowę posiadają prawo do reprezentowania Wykonawcy, o ile wcześniej takiego dokumentu nie złożył</w:t>
      </w:r>
    </w:p>
    <w:p>
      <w:pPr>
        <w:pStyle w:val="Normal"/>
        <w:numPr>
          <w:ilvl w:val="0"/>
          <w:numId w:val="0"/>
        </w:numPr>
        <w:tabs>
          <w:tab w:val="left" w:pos="426" w:leader="none"/>
        </w:tabs>
        <w:spacing w:lineRule="auto" w:line="264" w:before="0" w:after="200"/>
        <w:ind w:left="1792" w:hanging="0"/>
        <w:jc w:val="both"/>
        <w:rPr/>
      </w:pPr>
      <w:r>
        <w:rPr>
          <w:b/>
          <w:bCs/>
        </w:rPr>
        <w:t xml:space="preserve">13.5.2 </w:t>
      </w:r>
      <w:r>
        <w:rPr/>
        <w:t>Umowę regulującą współpracę – w przypadku złożenia oferty przez Wykonawców wspólnie ubiegających się o zamówienie, przy czym termin na jaki została zawarta umowa konsorcjum nie może być krótszy niż termin realizacji zamówienia.</w:t>
      </w:r>
    </w:p>
    <w:p>
      <w:pPr>
        <w:pStyle w:val="Normal"/>
        <w:numPr>
          <w:ilvl w:val="0"/>
          <w:numId w:val="0"/>
        </w:numPr>
        <w:tabs>
          <w:tab w:val="left" w:pos="426" w:leader="none"/>
        </w:tabs>
        <w:spacing w:lineRule="auto" w:line="264" w:before="0" w:after="200"/>
        <w:ind w:left="1792" w:hanging="0"/>
        <w:jc w:val="both"/>
        <w:rPr/>
      </w:pPr>
      <w:r>
        <w:rPr>
          <w:b/>
          <w:bCs/>
        </w:rPr>
        <w:t>13.5.3</w:t>
      </w:r>
      <w:r>
        <w:rPr/>
        <w:t xml:space="preserve"> </w:t>
      </w:r>
      <w:r>
        <w:rPr/>
        <w:t xml:space="preserve">Przesłać drogą elektroniczną dane niezbędne do wpisania w preambule umowy. </w:t>
      </w:r>
    </w:p>
    <w:p>
      <w:pPr>
        <w:pStyle w:val="Normal"/>
        <w:numPr>
          <w:ilvl w:val="0"/>
          <w:numId w:val="0"/>
        </w:numPr>
        <w:tabs>
          <w:tab w:val="left" w:pos="426" w:leader="none"/>
        </w:tabs>
        <w:spacing w:lineRule="auto" w:line="264" w:before="0" w:after="200"/>
        <w:ind w:left="1791" w:hanging="0"/>
        <w:jc w:val="both"/>
        <w:rPr/>
      </w:pPr>
      <w:r>
        <w:rPr>
          <w:rFonts w:cs="Times New Roman"/>
          <w:b/>
          <w:bCs/>
        </w:rPr>
        <w:t xml:space="preserve">13.5.4 </w:t>
      </w:r>
      <w:r>
        <w:rPr>
          <w:rFonts w:cs="Times New Roman"/>
        </w:rPr>
        <w:t>Przekazać Zamawiającemu informacje dotyczące osób podpisujących umowę oraz osób upoważnionych do kontaktów w ramach realizacji umowy.</w:t>
      </w:r>
    </w:p>
    <w:p>
      <w:pPr>
        <w:pStyle w:val="Normal"/>
        <w:shd w:val="clear" w:color="auto" w:fill="BFBFBF"/>
        <w:spacing w:lineRule="auto" w:line="264" w:before="400" w:after="300"/>
        <w:ind w:left="567" w:hanging="567"/>
        <w:jc w:val="both"/>
        <w:rPr/>
      </w:pPr>
      <w:r>
        <w:rPr>
          <w:b/>
        </w:rPr>
        <w:t>14. ISTOTNE DLA STRON POSTANOWIENIA, KTÓRE ZOSTANĄ WPROWADZONE DO TREŚCI ZAWIERANEJ UMOWY W SPRAWIE ZAMÓWIENIA PUBLICZNEGO</w:t>
      </w:r>
    </w:p>
    <w:p>
      <w:pPr>
        <w:pStyle w:val="Normal"/>
        <w:tabs>
          <w:tab w:val="left" w:pos="0" w:leader="none"/>
        </w:tabs>
        <w:spacing w:lineRule="auto" w:line="264" w:before="0" w:after="200"/>
        <w:ind w:left="567" w:hanging="567"/>
        <w:jc w:val="both"/>
        <w:rPr/>
      </w:pPr>
      <w:r>
        <w:rPr>
          <w:b/>
        </w:rPr>
        <w:t>14.1</w:t>
      </w:r>
      <w:r>
        <w:rPr/>
        <w:t xml:space="preserve">. Z Wykonawcą, którego oferta została uznana jako oferta najkorzystniejsza w rozumieniu ustawy Pzp zostaną zawarte umowy zgodnie ze wzorem umowy – </w:t>
      </w:r>
      <w:r>
        <w:rPr>
          <w:b/>
        </w:rPr>
        <w:t>Załącznik nr 2 do SIWZ</w:t>
      </w:r>
      <w:r>
        <w:rPr/>
        <w:t>.</w:t>
      </w:r>
    </w:p>
    <w:p>
      <w:pPr>
        <w:pStyle w:val="ListParagraph"/>
        <w:numPr>
          <w:ilvl w:val="1"/>
          <w:numId w:val="26"/>
        </w:numPr>
        <w:spacing w:lineRule="auto" w:line="264" w:before="0" w:after="200"/>
        <w:ind w:left="567" w:hanging="567"/>
        <w:contextualSpacing/>
        <w:jc w:val="both"/>
        <w:rPr>
          <w:color w:val="000000"/>
        </w:rPr>
      </w:pPr>
      <w:r>
        <w:rPr/>
        <w:t>Zamawiający przewiduje wprowadzanie zmian w zawartej umowie</w:t>
      </w:r>
      <w:r>
        <w:rPr>
          <w:color w:val="000000"/>
        </w:rPr>
        <w:t xml:space="preserve">, w zakresie: </w:t>
      </w:r>
    </w:p>
    <w:p>
      <w:pPr>
        <w:pStyle w:val="Normal"/>
        <w:numPr>
          <w:ilvl w:val="2"/>
          <w:numId w:val="26"/>
        </w:numPr>
        <w:spacing w:lineRule="auto" w:line="264"/>
        <w:ind w:left="1418" w:hanging="851"/>
        <w:jc w:val="both"/>
        <w:textAlignment w:val="baseline"/>
        <w:rPr>
          <w:rFonts w:eastAsia="SimSun, 宋体"/>
        </w:rPr>
      </w:pPr>
      <w:r>
        <w:rPr>
          <w:rFonts w:eastAsia="SimSun, 宋体"/>
        </w:rPr>
        <w:t>Zgodnie z treścią art. 144 ustawy Pzp Zamawiający dopuszcza wprowadzenie istotnych zmian w treści umowy, w zakresie:</w:t>
      </w:r>
    </w:p>
    <w:p>
      <w:pPr>
        <w:pStyle w:val="Normal"/>
        <w:numPr>
          <w:ilvl w:val="0"/>
          <w:numId w:val="27"/>
        </w:numPr>
        <w:spacing w:lineRule="auto" w:line="264"/>
        <w:ind w:left="1985" w:hanging="567"/>
        <w:jc w:val="both"/>
        <w:textAlignment w:val="baseline"/>
        <w:rPr>
          <w:rFonts w:eastAsia="SimSun, 宋体"/>
        </w:rPr>
      </w:pPr>
      <w:r>
        <w:rPr>
          <w:rFonts w:eastAsia="SimSun, 宋体"/>
        </w:rPr>
        <w:t>zmiany ceny jednostkowej energii elektrycznej netto za 1 kWh wyłącznie w przypadku ustawowej zmiany opodatkowania energii elektrycznej podatkiem akcyzowym, o kwotę wynikającą ze zmiany tej stawki,</w:t>
      </w:r>
    </w:p>
    <w:p>
      <w:pPr>
        <w:pStyle w:val="Normal"/>
        <w:numPr>
          <w:ilvl w:val="0"/>
          <w:numId w:val="27"/>
        </w:numPr>
        <w:spacing w:lineRule="auto" w:line="264"/>
        <w:ind w:left="1985" w:hanging="567"/>
        <w:jc w:val="both"/>
        <w:textAlignment w:val="baseline"/>
        <w:rPr>
          <w:rFonts w:eastAsia="SimSun, 宋体" w:cs="Calibri"/>
        </w:rPr>
      </w:pPr>
      <w:r>
        <w:rPr>
          <w:rFonts w:eastAsia="SimSun, 宋体"/>
        </w:rPr>
        <w:t xml:space="preserve">zmiany ilości punktów poboru energii wskazanych w </w:t>
      </w:r>
      <w:r>
        <w:rPr>
          <w:rFonts w:eastAsia="SimSun, 宋体"/>
          <w:b/>
        </w:rPr>
        <w:t xml:space="preserve">Załączniku nr 1 do Umowy, </w:t>
      </w:r>
      <w:r>
        <w:rPr>
          <w:rFonts w:eastAsia="SimSun, 宋体"/>
        </w:rPr>
        <w:t>przy czym zmiana ilości punktów poboru energii elektrycznej wynikać może np. z likwidacji punktu poboru, zmiany właściwości technicznych punktu poboru, podwójnego fakturowania</w:t>
        <w:br/>
        <w:t>w szczególności w przypadku świadczenia usługi sprzedaży energii elektrycznej na danym ppe przez innego Sprzedawcę, budowy nowych punktów poboru, zmiany stanu prawnego lub technicznego punktu poboru, zmiany w zakresie odbiorcy/płatnika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pPr>
        <w:pStyle w:val="Normal"/>
        <w:numPr>
          <w:ilvl w:val="0"/>
          <w:numId w:val="27"/>
        </w:numPr>
        <w:spacing w:lineRule="auto" w:line="264"/>
        <w:ind w:left="1985" w:right="15" w:hanging="567"/>
        <w:jc w:val="both"/>
        <w:textAlignment w:val="baseline"/>
        <w:rPr>
          <w:rFonts w:eastAsia="SimSun, 宋体"/>
        </w:rPr>
      </w:pPr>
      <w:r>
        <w:rPr>
          <w:rFonts w:eastAsia="SimSun, 宋体"/>
        </w:rPr>
        <w:t>zmiany wynagrodzenia Wykonawcy wynikającej ze zmiany ceny jednostkowej za 1 kWh brutto wynikającej z ustawowej zmiany stawki podatku VAT lub ustawowej zmiany opodatkowania energii podatkiem akcyzowym,</w:t>
      </w:r>
    </w:p>
    <w:p>
      <w:pPr>
        <w:pStyle w:val="Normal"/>
        <w:numPr>
          <w:ilvl w:val="0"/>
          <w:numId w:val="27"/>
        </w:numPr>
        <w:spacing w:lineRule="auto" w:line="264"/>
        <w:ind w:left="1985" w:right="-15" w:hanging="567"/>
        <w:jc w:val="both"/>
        <w:textAlignment w:val="baseline"/>
        <w:rPr>
          <w:rFonts w:eastAsia="SimSun, 宋体"/>
        </w:rPr>
      </w:pPr>
      <w:r>
        <w:rPr>
          <w:rFonts w:eastAsia="SimSun, 宋体"/>
        </w:rPr>
        <w:t xml:space="preserve">zmiany terminu rozpoczęcia dostaw energii elektrycznej do poszczególnych punktów poboru z przyczyn niezależnych od Wykonawcy, </w:t>
      </w:r>
    </w:p>
    <w:p>
      <w:pPr>
        <w:pStyle w:val="ListParagraph"/>
        <w:numPr>
          <w:ilvl w:val="0"/>
          <w:numId w:val="27"/>
        </w:numPr>
        <w:spacing w:lineRule="auto" w:line="259"/>
        <w:ind w:left="1985" w:hanging="567"/>
        <w:jc w:val="both"/>
        <w:rPr>
          <w:rFonts w:cs="Times New Roman"/>
        </w:rPr>
      </w:pPr>
      <w:r>
        <w:rPr>
          <w:rFonts w:cs="Times New Roman"/>
        </w:rPr>
        <w:t>zmiany przepisów Ustawy Prawo energetyczne lub aktów wykonawczych do tej Ustawy mających istotny wpływ na przedmiot niniejszej Umowy, w szczególności dotyczących standardów jakości obsługi  energii elektrycznej,</w:t>
      </w:r>
    </w:p>
    <w:p>
      <w:pPr>
        <w:pStyle w:val="Normal"/>
        <w:numPr>
          <w:ilvl w:val="0"/>
          <w:numId w:val="27"/>
        </w:numPr>
        <w:spacing w:lineRule="auto" w:line="264"/>
        <w:ind w:left="1985" w:right="-15" w:hanging="567"/>
        <w:jc w:val="both"/>
        <w:rPr>
          <w:rFonts w:cs="Times New Roman"/>
        </w:rPr>
      </w:pPr>
      <w:r>
        <w:rPr>
          <w:rFonts w:cs="Times New Roman"/>
        </w:rPr>
        <w:t>zmiany  numeru rachunku bankowego, na które Zamawiający winien przelewać wynagrodzenie Wykonawcy,</w:t>
      </w:r>
    </w:p>
    <w:p>
      <w:pPr>
        <w:pStyle w:val="Normal"/>
        <w:numPr>
          <w:ilvl w:val="0"/>
          <w:numId w:val="27"/>
        </w:numPr>
        <w:spacing w:lineRule="auto" w:line="264"/>
        <w:ind w:left="1985" w:right="-108" w:hanging="567"/>
        <w:jc w:val="both"/>
        <w:rPr>
          <w:rFonts w:cs="Times New Roman"/>
        </w:rPr>
      </w:pPr>
      <w:r>
        <w:rPr>
          <w:rFonts w:eastAsia="Times New Roman" w:cs="Times New Roman"/>
        </w:rPr>
        <w:t>zmiany grup taryfowych przez Zamawiającego,</w:t>
      </w:r>
    </w:p>
    <w:p>
      <w:pPr>
        <w:pStyle w:val="Normal"/>
        <w:numPr>
          <w:ilvl w:val="0"/>
          <w:numId w:val="27"/>
        </w:numPr>
        <w:spacing w:lineRule="auto" w:line="264"/>
        <w:ind w:left="1985" w:right="15" w:hanging="567"/>
        <w:jc w:val="both"/>
        <w:rPr>
          <w:rFonts w:cs="Times New Roman"/>
        </w:rPr>
      </w:pPr>
      <w:r>
        <w:rPr>
          <w:rFonts w:cs="Times New Roman"/>
        </w:rPr>
        <w:t xml:space="preserve"> </w:t>
      </w:r>
      <w:r>
        <w:rPr>
          <w:rFonts w:cs="Times New Roman"/>
        </w:rPr>
        <w:t>zmiany danych teleadresowych stron Umowy lub innych danych zawartych w rejestrach publicznych,</w:t>
      </w:r>
    </w:p>
    <w:p>
      <w:pPr>
        <w:pStyle w:val="Normal"/>
        <w:numPr>
          <w:ilvl w:val="0"/>
          <w:numId w:val="27"/>
        </w:numPr>
        <w:spacing w:lineRule="auto" w:line="264"/>
        <w:ind w:left="1985" w:right="15" w:hanging="567"/>
        <w:jc w:val="both"/>
        <w:rPr>
          <w:rFonts w:cs="Times New Roman"/>
        </w:rPr>
      </w:pPr>
      <w:r>
        <w:rPr>
          <w:rFonts w:cs="Times New Roman"/>
        </w:rPr>
        <w:t>siły wyższej uniemożliwiającej wykonanie przedmiotu niniejszej Umowy.</w:t>
      </w:r>
    </w:p>
    <w:p>
      <w:pPr>
        <w:pStyle w:val="Normal"/>
        <w:spacing w:lineRule="auto" w:line="264"/>
        <w:ind w:left="1985" w:right="-108" w:hanging="0"/>
        <w:jc w:val="both"/>
        <w:textAlignment w:val="baseline"/>
        <w:rPr>
          <w:rFonts w:eastAsia="SimSun, 宋体" w:cs="Calibri"/>
        </w:rPr>
      </w:pPr>
      <w:r>
        <w:rPr>
          <w:rFonts w:eastAsia="SimSun, 宋体" w:cs="Calibri"/>
        </w:rPr>
      </w:r>
    </w:p>
    <w:p>
      <w:pPr>
        <w:pStyle w:val="Normal"/>
        <w:numPr>
          <w:ilvl w:val="2"/>
          <w:numId w:val="26"/>
        </w:numPr>
        <w:spacing w:lineRule="auto" w:line="264"/>
        <w:ind w:left="1418" w:hanging="851"/>
        <w:jc w:val="both"/>
        <w:textAlignment w:val="baseline"/>
        <w:rPr/>
      </w:pPr>
      <w:r>
        <w:rPr/>
        <w:t>Zgodnie z art. 142 ust. 5 ustawy Pzp Zamawiający dopuszcza wprowadzenie zmian w umowie dotyczących wynagrodzenia należnego Wykonawcy w przypadku zmiany:</w:t>
      </w:r>
    </w:p>
    <w:p>
      <w:pPr>
        <w:pStyle w:val="Normal"/>
        <w:numPr>
          <w:ilvl w:val="0"/>
          <w:numId w:val="28"/>
        </w:numPr>
        <w:spacing w:lineRule="auto" w:line="264"/>
        <w:ind w:left="1985" w:right="-108" w:hanging="567"/>
        <w:jc w:val="both"/>
        <w:textAlignment w:val="baseline"/>
        <w:rPr/>
      </w:pPr>
      <w:r>
        <w:rPr/>
        <w:t>stawki podatku od towarów i usług,</w:t>
      </w:r>
    </w:p>
    <w:p>
      <w:pPr>
        <w:pStyle w:val="Normal"/>
        <w:numPr>
          <w:ilvl w:val="0"/>
          <w:numId w:val="28"/>
        </w:numPr>
        <w:spacing w:lineRule="auto" w:line="264"/>
        <w:ind w:left="1985" w:right="15" w:hanging="567"/>
        <w:jc w:val="both"/>
        <w:textAlignment w:val="baseline"/>
        <w:rPr/>
      </w:pPr>
      <w:r>
        <w:rPr/>
        <w:t>wysokości minimalnego wynagrodzenia za pracę albo wysokości minimalnej stawki godzinowej, ustalonych na podstawie przepisów ustawy z dnia 10 października 2002 r. o minimalnym wynagrodzeniu za pracę,</w:t>
      </w:r>
    </w:p>
    <w:p>
      <w:pPr>
        <w:pStyle w:val="Normal"/>
        <w:numPr>
          <w:ilvl w:val="0"/>
          <w:numId w:val="28"/>
        </w:numPr>
        <w:spacing w:lineRule="auto" w:line="264"/>
        <w:ind w:left="1985" w:right="15" w:hanging="567"/>
        <w:jc w:val="both"/>
        <w:textAlignment w:val="baseline"/>
        <w:rPr/>
      </w:pPr>
      <w:r>
        <w:rPr/>
        <w:t>zasad podlegania ubezpieczeniom społecznym lub ubezpieczeniu zdrowotnemu lub wysokości stawki składki na ubezpieczenie społeczne lub zdrowotne.</w:t>
      </w:r>
    </w:p>
    <w:p>
      <w:pPr>
        <w:pStyle w:val="Normal"/>
        <w:spacing w:lineRule="auto" w:line="264"/>
        <w:ind w:left="1418" w:right="15" w:hanging="0"/>
        <w:jc w:val="both"/>
        <w:rPr>
          <w:rFonts w:eastAsia="Times New Roman" w:cs="Times New Roman"/>
        </w:rPr>
      </w:pPr>
      <w:r>
        <w:rPr>
          <w:rFonts w:eastAsia="Times New Roman" w:cs="Times New Roman"/>
        </w:rPr>
        <w:t>- jeżeli zmiany te będą miały wpływ na koszt wykonania zamówienia przez Wykonawcę.</w:t>
      </w:r>
    </w:p>
    <w:p>
      <w:pPr>
        <w:pStyle w:val="Normal"/>
        <w:spacing w:lineRule="auto" w:line="264"/>
        <w:ind w:left="1418" w:right="15" w:hanging="0"/>
        <w:jc w:val="both"/>
        <w:textAlignment w:val="baseline"/>
        <w:rPr/>
      </w:pPr>
      <w:r>
        <w:rPr/>
      </w:r>
    </w:p>
    <w:p>
      <w:pPr>
        <w:pStyle w:val="ListParagraph"/>
        <w:numPr>
          <w:ilvl w:val="1"/>
          <w:numId w:val="26"/>
        </w:numPr>
        <w:spacing w:lineRule="auto" w:line="264"/>
        <w:ind w:left="567" w:hanging="567"/>
        <w:jc w:val="both"/>
        <w:rPr>
          <w:bCs/>
        </w:rPr>
      </w:pPr>
      <w:r>
        <w:rPr>
          <w:color w:val="000000"/>
        </w:rPr>
        <w:t>Inicjatorem dokonania istotnych zmian w umowie jest Zamawiający.</w:t>
      </w:r>
    </w:p>
    <w:p>
      <w:pPr>
        <w:pStyle w:val="ListParagraph"/>
        <w:spacing w:lineRule="auto" w:line="264" w:before="0" w:after="0"/>
        <w:ind w:left="567" w:hanging="0"/>
        <w:contextualSpacing/>
        <w:jc w:val="both"/>
        <w:rPr>
          <w:bCs/>
        </w:rPr>
      </w:pPr>
      <w:r>
        <w:rPr>
          <w:bCs/>
        </w:rPr>
      </w:r>
    </w:p>
    <w:p>
      <w:pPr>
        <w:pStyle w:val="Normal"/>
        <w:spacing w:lineRule="auto" w:line="264" w:before="0" w:after="200"/>
        <w:ind w:left="567" w:hanging="567"/>
        <w:jc w:val="both"/>
        <w:rPr>
          <w:b/>
          <w:b/>
          <w:color w:val="000000"/>
        </w:rPr>
      </w:pPr>
      <w:r>
        <w:rPr>
          <w:b/>
          <w:bCs/>
        </w:rPr>
        <w:t>14.4</w:t>
      </w:r>
      <w:r>
        <w:rPr>
          <w:bCs/>
        </w:rPr>
        <w:t>.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ListParagraph"/>
        <w:numPr>
          <w:ilvl w:val="0"/>
          <w:numId w:val="26"/>
        </w:numPr>
        <w:shd w:val="clear" w:color="auto" w:fill="BFBFBF" w:themeFill="background1" w:themeFillShade="bf"/>
        <w:spacing w:lineRule="auto" w:line="264" w:before="400" w:after="300"/>
        <w:contextualSpacing/>
        <w:jc w:val="both"/>
        <w:rPr>
          <w:rFonts w:cs="Times New Roman"/>
          <w:color w:val="000000"/>
        </w:rPr>
      </w:pPr>
      <w:r>
        <w:rPr>
          <w:rFonts w:cs="Times New Roman"/>
          <w:b/>
          <w:color w:val="000000"/>
        </w:rPr>
        <w:t>INFORMACJA DOTYCZĄCA SKŁADANIA OFERT CZĘŚCIOWYCH</w:t>
      </w:r>
    </w:p>
    <w:p>
      <w:pPr>
        <w:pStyle w:val="ListParagraph"/>
        <w:spacing w:lineRule="auto" w:line="264" w:before="400" w:after="300"/>
        <w:ind w:left="567" w:hanging="0"/>
        <w:contextualSpacing/>
        <w:jc w:val="both"/>
        <w:rPr>
          <w:rFonts w:cs="Times New Roman"/>
          <w:color w:val="000000"/>
        </w:rPr>
      </w:pPr>
      <w:r>
        <w:rPr>
          <w:rFonts w:cs="Times New Roman"/>
          <w:color w:val="000000"/>
        </w:rPr>
        <w:t xml:space="preserve">Zamawiający nie dopuszcza składanie ofert częściowych </w:t>
      </w:r>
    </w:p>
    <w:p>
      <w:pPr>
        <w:pStyle w:val="ListParagraph"/>
        <w:numPr>
          <w:ilvl w:val="0"/>
          <w:numId w:val="26"/>
        </w:numPr>
        <w:shd w:val="clear" w:color="auto" w:fill="BFBFBF" w:themeFill="background1" w:themeFillShade="bf"/>
        <w:spacing w:lineRule="auto" w:line="264" w:before="400" w:after="300"/>
        <w:ind w:left="567" w:hanging="567"/>
        <w:contextualSpacing/>
        <w:jc w:val="both"/>
        <w:rPr>
          <w:rFonts w:cs="Times New Roman"/>
          <w:color w:val="000000"/>
        </w:rPr>
      </w:pPr>
      <w:r>
        <w:rPr>
          <w:rFonts w:cs="Times New Roman"/>
          <w:b/>
          <w:color w:val="000000"/>
        </w:rPr>
        <w:t>INFORMACJA DOTYCZĄCA SKŁADANIA OFERT WARIANTOWYCH</w:t>
      </w:r>
    </w:p>
    <w:p>
      <w:pPr>
        <w:pStyle w:val="ListParagraph"/>
        <w:spacing w:lineRule="auto" w:line="264" w:before="400" w:after="300"/>
        <w:ind w:left="495" w:hanging="0"/>
        <w:contextualSpacing/>
        <w:jc w:val="both"/>
        <w:rPr>
          <w:color w:val="000000"/>
        </w:rPr>
      </w:pPr>
      <w:r>
        <w:rPr>
          <w:color w:val="000000"/>
        </w:rPr>
        <w:t>Zamawiający nie dopuszcza składania ofert wariantowych.</w:t>
      </w:r>
    </w:p>
    <w:p>
      <w:pPr>
        <w:pStyle w:val="ListParagraph"/>
        <w:numPr>
          <w:ilvl w:val="0"/>
          <w:numId w:val="26"/>
        </w:numPr>
        <w:shd w:val="clear" w:color="auto" w:fill="BFBFBF" w:themeFill="background1" w:themeFillShade="bf"/>
        <w:spacing w:lineRule="auto" w:line="264" w:before="400" w:after="300"/>
        <w:ind w:left="567" w:hanging="567"/>
        <w:contextualSpacing/>
        <w:jc w:val="both"/>
        <w:rPr>
          <w:rFonts w:cs="Times New Roman"/>
          <w:color w:val="000000"/>
        </w:rPr>
      </w:pPr>
      <w:r>
        <w:rPr>
          <w:rFonts w:cs="Times New Roman"/>
          <w:b/>
          <w:color w:val="000000"/>
        </w:rPr>
        <w:t>INFORMACJA DOTYCZĄCA UDZIELENIA ZAMÓWIEŃ DODATKOWYCH</w:t>
      </w:r>
    </w:p>
    <w:p>
      <w:pPr>
        <w:pStyle w:val="ListParagraph"/>
        <w:spacing w:lineRule="auto" w:line="264" w:before="400" w:after="300"/>
        <w:ind w:left="567" w:hanging="0"/>
        <w:contextualSpacing/>
        <w:jc w:val="both"/>
        <w:rPr>
          <w:rFonts w:cs="Times New Roman"/>
          <w:color w:val="000000"/>
        </w:rPr>
      </w:pPr>
      <w:r>
        <w:rPr>
          <w:rFonts w:cs="Times New Roman"/>
          <w:color w:val="000000"/>
        </w:rPr>
        <w:t>Zamawiający nie przewiduje udzielenia zamówienia, o którym mowa w art. 67 ust 1 pkt 7 ustawy Pzp.</w:t>
      </w:r>
    </w:p>
    <w:p>
      <w:pPr>
        <w:pStyle w:val="ListParagraph"/>
        <w:numPr>
          <w:ilvl w:val="0"/>
          <w:numId w:val="26"/>
        </w:numPr>
        <w:shd w:val="clear" w:color="auto" w:fill="BFBFBF" w:themeFill="background1" w:themeFillShade="bf"/>
        <w:spacing w:lineRule="auto" w:line="264" w:before="400" w:after="300"/>
        <w:ind w:left="567" w:hanging="567"/>
        <w:contextualSpacing/>
        <w:jc w:val="both"/>
        <w:rPr>
          <w:rFonts w:cs="Times New Roman"/>
          <w:b/>
          <w:b/>
          <w:color w:val="000000"/>
        </w:rPr>
      </w:pPr>
      <w:r>
        <w:rPr>
          <w:rFonts w:cs="Times New Roman"/>
          <w:b/>
          <w:color w:val="000000"/>
        </w:rPr>
        <w:t>INFORMACJA DOTYCZĄCA ZABEZPIECZENIA NALEŻYTEGO WYKONANIA UMOWY</w:t>
      </w:r>
    </w:p>
    <w:p>
      <w:pPr>
        <w:pStyle w:val="ListParagraph"/>
        <w:spacing w:lineRule="auto" w:line="264" w:before="400" w:after="300"/>
        <w:ind w:left="567" w:hanging="0"/>
        <w:contextualSpacing/>
        <w:jc w:val="both"/>
        <w:rPr>
          <w:rFonts w:cs="Times New Roman"/>
        </w:rPr>
      </w:pPr>
      <w:r>
        <w:rPr>
          <w:rFonts w:cs="Times New Roman"/>
        </w:rPr>
        <w:t xml:space="preserve">Zamawiający nie wymaga wniesienia zabezpieczenia należytego wykonania umowy. </w:t>
      </w:r>
    </w:p>
    <w:p>
      <w:pPr>
        <w:pStyle w:val="ListParagraph"/>
        <w:numPr>
          <w:ilvl w:val="0"/>
          <w:numId w:val="26"/>
        </w:numPr>
        <w:shd w:val="clear" w:color="auto" w:fill="BFBFBF" w:themeFill="background1" w:themeFillShade="bf"/>
        <w:spacing w:lineRule="auto" w:line="264" w:before="400" w:after="300"/>
        <w:ind w:left="567" w:hanging="567"/>
        <w:contextualSpacing/>
        <w:jc w:val="both"/>
        <w:rPr>
          <w:rFonts w:cs="Times New Roman"/>
          <w:b/>
          <w:b/>
          <w:color w:val="000000"/>
        </w:rPr>
      </w:pPr>
      <w:r>
        <w:rPr>
          <w:rFonts w:cs="Times New Roman"/>
          <w:b/>
          <w:color w:val="000000"/>
        </w:rPr>
        <w:t xml:space="preserve">POUCZENIE O ŚRODKACH OCHRONY PRAWNEJ PRZYSŁUGUJĄCYCH WYKONAWCOM W TOKU POSTĘPOWANIA O UDZIELENIE ZAMÓWIENIA PUBLICZNEGO </w:t>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 </w:t>
      </w:r>
      <w:r>
        <w:rPr>
          <w:rFonts w:cs="Times New Roman"/>
        </w:rPr>
        <w:t>Środki ochrony prawnej przysługują Wykonawcy, uczestnikowi konkursu, a także innemu podmiotowi, zgodnie z Rozdziałem 2, Dział VI ustawy Pzp. jeżeli ma lub miał interes w uzyskaniu danego zamówienia oraz poniósł lub może ponieść szkodę w wyniku naruszenia przez Zamawiającego przepisów ustawy Pzp.</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19.2 </w:t>
      </w:r>
      <w:r>
        <w:rPr>
          <w:rFonts w:cs="Times New Roman"/>
        </w:rPr>
        <w:t>Środki ochrony prawnej wobec ogłoszenia o zamówieniu oraz SIWZ przysługują również organizacjom wpisanym na listę, o której mowa w art. 154 pkt 5 ustawy Pzp.</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19.3 </w:t>
      </w:r>
      <w:r>
        <w:rPr>
          <w:rFonts w:cs="Times New Roman"/>
        </w:rPr>
        <w:t>Odwołanie przysługuje wyłącznie od niezgodnej z przepisami ustawy czynności Zamawiającego podjętej w postępowaniu o udzielenie zamówienia lub zaniechania czynności, do której Zamawiający jest zobowiązany na podstawie ustawy Pzp.</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19.4 </w:t>
      </w:r>
      <w:r>
        <w:rPr>
          <w:rFonts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19.5 </w:t>
      </w:r>
      <w:r>
        <w:rPr>
          <w:rFonts w:cs="Times New Roman"/>
        </w:rPr>
        <w:t>Odwołanie wnosi się do Prezesa Izby w formie pisemnej w postaci papierowej albo w postaci elektronicznej, opatrzone odpowiednio własnoręcznym podpisem albo kwalifikowanym podpisem elektronicznym.</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19.6 </w:t>
      </w:r>
      <w:r>
        <w:rPr>
          <w:rFonts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19.7 </w:t>
      </w:r>
      <w:r>
        <w:rPr>
          <w:rFonts w:cs="Times New Roman"/>
        </w:rPr>
        <w:t>Odwołanie wnosi się w terminie 10 dni od dnia przesłania informacji o czynności Zamawiającego stanowiącej podstawę jego wniesienia – jeżeli zostały przesłane w sposób określony w art. 180 ust. 5 zdanie drugie albo w terminie 15 dni – jeżeli zostały przesłane w inny sposób.</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19.8 </w:t>
      </w:r>
      <w:r>
        <w:rPr>
          <w:rFonts w:cs="Times New Roman"/>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19.9 </w:t>
      </w:r>
      <w:r>
        <w:rPr>
          <w:rFonts w:cs="Times New Roman"/>
        </w:rPr>
        <w:t xml:space="preserve">Odwołanie wobec czynności innych niż określone w pkt. </w:t>
      </w:r>
      <w:r>
        <w:rPr>
          <w:rFonts w:cs="Times New Roman"/>
          <w:b/>
        </w:rPr>
        <w:t>19.7. i 19.8</w:t>
      </w:r>
      <w:r>
        <w:rPr>
          <w:rFonts w:cs="Times New Roman"/>
        </w:rPr>
        <w:t>. wnosi się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19.10 </w:t>
      </w:r>
      <w:r>
        <w:rPr>
          <w:rFonts w:cs="Times New Roman"/>
        </w:rPr>
        <w:t>Jeżeli Zamawiający mimo takiego obowiązku nie przesłał wykonawcy zawiadomienia o wyborze oferty najkorzystniejszej odwołanie wnosi się nie później niż w terminie:</w:t>
      </w:r>
    </w:p>
    <w:p>
      <w:pPr>
        <w:pStyle w:val="Normal"/>
        <w:tabs>
          <w:tab w:val="left" w:pos="1276" w:leader="none"/>
          <w:tab w:val="left" w:pos="1701" w:leader="none"/>
        </w:tabs>
        <w:spacing w:lineRule="auto" w:line="264"/>
        <w:ind w:left="1701" w:hanging="992"/>
        <w:jc w:val="both"/>
        <w:rPr>
          <w:rFonts w:cs="Times New Roman"/>
        </w:rPr>
      </w:pPr>
      <w:r>
        <w:rPr>
          <w:rFonts w:cs="Times New Roman"/>
          <w:b/>
        </w:rPr>
        <w:t>19.10.1.</w:t>
      </w:r>
      <w:r>
        <w:rPr>
          <w:rFonts w:cs="Times New Roman"/>
        </w:rPr>
        <w:t xml:space="preserve"> 30 dni od dnia publikacji w Dzienniku Urzędowym Unii Europejskiej ogłoszenia o udzieleniu zamówienia,</w:t>
      </w:r>
    </w:p>
    <w:p>
      <w:pPr>
        <w:pStyle w:val="Normal"/>
        <w:tabs>
          <w:tab w:val="left" w:pos="1276" w:leader="none"/>
          <w:tab w:val="left" w:pos="1701" w:leader="none"/>
        </w:tabs>
        <w:spacing w:lineRule="auto" w:line="264"/>
        <w:ind w:left="1701" w:hanging="992"/>
        <w:jc w:val="both"/>
        <w:rPr>
          <w:rFonts w:cs="Times New Roman"/>
        </w:rPr>
      </w:pPr>
      <w:r>
        <w:rPr>
          <w:rFonts w:cs="Times New Roman"/>
          <w:b/>
        </w:rPr>
        <w:t>19.10.2.</w:t>
      </w:r>
      <w:r>
        <w:rPr>
          <w:rFonts w:cs="Times New Roman"/>
        </w:rPr>
        <w:t xml:space="preserve">   6 miesięcy od dnia zawarcia umowy, jeżeli Zamawiający nie opublikował w                Dzienniku Urzędowym Unii Europejskiej ogłoszenia o udzieleniu zamówienia.</w:t>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19.11 </w:t>
      </w:r>
      <w:r>
        <w:rPr>
          <w:rFonts w:cs="Times New Roman"/>
        </w:rPr>
        <w:t>Na orzeczenie Krajowej Izby Odwoławczej stronom oraz uczestnikom postępowania odwoławczego przysługuje skarga do sądu.</w:t>
      </w:r>
    </w:p>
    <w:p>
      <w:pPr>
        <w:pStyle w:val="ListParagraph"/>
        <w:tabs>
          <w:tab w:val="left" w:pos="709" w:leader="none"/>
        </w:tabs>
        <w:spacing w:lineRule="auto" w:line="264" w:before="400" w:after="300"/>
        <w:ind w:left="709" w:hanging="567"/>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19.12 </w:t>
      </w:r>
      <w:r>
        <w:rPr>
          <w:rFonts w:cs="Times New Roman"/>
        </w:rPr>
        <w:t>Skargę wnosi się do sądu okręgowego właściwego dla siedziby albo miejsca zamieszkania Zamawiającego.</w:t>
      </w:r>
    </w:p>
    <w:p>
      <w:pPr>
        <w:pStyle w:val="ListParagraph"/>
        <w:tabs>
          <w:tab w:val="left" w:pos="709" w:leader="none"/>
        </w:tabs>
        <w:spacing w:lineRule="auto" w:line="264" w:before="400" w:after="300"/>
        <w:ind w:left="709" w:hanging="567"/>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19.13 </w:t>
      </w:r>
      <w:r>
        <w:rPr>
          <w:rFonts w:cs="Times New Roman"/>
        </w:rPr>
        <w:t xml:space="preserve">Skargę wnosi się za pośrednictwem Prezesa Krajowej Izby Odwoławczej w terminie 7 dni od dnia doręczenia orzeczenia Krajowej Izby Odwoławczej, przesyłając jednocześnie jej odpis przeciwnikowi skargi. </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19.14 </w:t>
      </w:r>
      <w:r>
        <w:rPr>
          <w:rFonts w:cs="Times New Roman"/>
        </w:rPr>
        <w:t>Złożenie skargi w placówce pocztowej operatora wyznaczonego w rozumieniu ustawy z dnia 23 listopada 2012 r. – Prawo pocztowe jest równoznaczne z jej wniesieniem.</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19.15 </w:t>
      </w:r>
      <w:r>
        <w:rPr>
          <w:rFonts w:cs="Times New Roman"/>
        </w:rPr>
        <w:t>Prezes Krajowej Izby Odwoławczej przekazuje skargę wraz z aktami postępowania odwoławczego właściwemu sądowi w terminie 7 dni od dnia jej otrzymania.</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19.16 </w:t>
      </w:r>
      <w:r>
        <w:rPr>
          <w:rFonts w:cs="Times New Roman"/>
        </w:rPr>
        <w:t xml:space="preserve">W terminie 21 dni od dnia wydania orzeczenia skargę może wnieść także Prezes Urzędu. Prezes Urzędu może także przystąpić do toczącego się postępowania. </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19.17 </w:t>
      </w:r>
      <w:r>
        <w:rPr>
          <w:rFonts w:cs="Times New Roman"/>
        </w:rPr>
        <w:t>Do czynności podejmowanych przez Prezesa Urzędu stosuje się odpowiednio przepisy ustawy z dnia 17 listopada 1964 r. - Kodeks postępowania cywilnego.</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19.18 </w:t>
      </w:r>
      <w:r>
        <w:rPr>
          <w:rFonts w:cs="Times New Roman"/>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pPr>
        <w:pStyle w:val="ListParagraph"/>
        <w:tabs>
          <w:tab w:val="left" w:pos="709" w:leader="none"/>
        </w:tabs>
        <w:spacing w:lineRule="auto" w:line="264" w:before="400" w:after="300"/>
        <w:ind w:left="709" w:hanging="0"/>
        <w:contextualSpacing/>
        <w:jc w:val="both"/>
        <w:rPr>
          <w:rFonts w:cs="Times New Roman"/>
        </w:rPr>
      </w:pPr>
      <w:r>
        <w:rPr>
          <w:rFonts w:cs="Times New Roman"/>
        </w:rPr>
      </w:r>
    </w:p>
    <w:p>
      <w:pPr>
        <w:pStyle w:val="ListParagraph"/>
        <w:numPr>
          <w:ilvl w:val="0"/>
          <w:numId w:val="0"/>
        </w:numPr>
        <w:tabs>
          <w:tab w:val="left" w:pos="709" w:leader="none"/>
        </w:tabs>
        <w:spacing w:lineRule="auto" w:line="264" w:before="400" w:after="300"/>
        <w:ind w:left="4690" w:hanging="0"/>
        <w:contextualSpacing/>
        <w:jc w:val="both"/>
        <w:rPr/>
      </w:pPr>
      <w:r>
        <w:rPr>
          <w:rFonts w:cs="Times New Roman"/>
          <w:b/>
          <w:bCs/>
        </w:rPr>
        <w:t xml:space="preserve">19.19 </w:t>
      </w:r>
      <w:r>
        <w:rPr>
          <w:rFonts w:cs="Times New Roman"/>
        </w:rPr>
        <w:t>Jeżeli koniec terminu do wykonania czynności przypada na sobotę lub dzień ustawowo wolny od pracy, termin upływa dnia następnego po dniu lub dniach wolnych od pracy.</w:t>
      </w:r>
    </w:p>
    <w:p>
      <w:pPr>
        <w:pStyle w:val="ListParagraph"/>
        <w:tabs>
          <w:tab w:val="left" w:pos="709" w:leader="none"/>
        </w:tabs>
        <w:spacing w:lineRule="auto" w:line="264" w:before="400" w:after="300"/>
        <w:ind w:left="709" w:hanging="0"/>
        <w:contextualSpacing/>
        <w:jc w:val="both"/>
        <w:rPr>
          <w:rFonts w:cs="Times New Roman"/>
          <w:color w:val="FF0000"/>
        </w:rPr>
      </w:pPr>
      <w:r>
        <w:rPr>
          <w:rFonts w:cs="Times New Roman"/>
          <w:color w:val="FF0000"/>
        </w:rPr>
      </w:r>
    </w:p>
    <w:p>
      <w:pPr>
        <w:pStyle w:val="ListParagraph"/>
        <w:numPr>
          <w:ilvl w:val="0"/>
          <w:numId w:val="26"/>
        </w:numPr>
        <w:shd w:val="clear" w:color="auto" w:fill="BFBFBF" w:themeFill="background1" w:themeFillShade="bf"/>
        <w:spacing w:lineRule="auto" w:line="264" w:before="400" w:after="300"/>
        <w:ind w:left="567" w:hanging="567"/>
        <w:contextualSpacing/>
        <w:jc w:val="both"/>
        <w:rPr>
          <w:rFonts w:cs="Times New Roman"/>
          <w:b/>
          <w:b/>
        </w:rPr>
      </w:pPr>
      <w:r>
        <w:rPr>
          <w:rFonts w:cs="Times New Roman"/>
          <w:b/>
        </w:rPr>
        <w:t xml:space="preserve">INFORMACJE DODATKOWE </w:t>
      </w:r>
    </w:p>
    <w:p>
      <w:pPr>
        <w:pStyle w:val="ListParagraph"/>
        <w:numPr>
          <w:ilvl w:val="1"/>
          <w:numId w:val="6"/>
        </w:numPr>
        <w:spacing w:lineRule="auto" w:line="264" w:before="0" w:after="200"/>
        <w:ind w:left="709" w:hanging="709"/>
        <w:contextualSpacing/>
        <w:jc w:val="both"/>
        <w:rPr>
          <w:rFonts w:cs="Times New Roman"/>
        </w:rPr>
      </w:pPr>
      <w:r>
        <w:rPr>
          <w:rFonts w:cs="Times New Roman"/>
          <w:bCs/>
        </w:rPr>
        <w:t>Zamawiający nie przewiduje zawarcia umowy ramowej.</w:t>
      </w:r>
    </w:p>
    <w:p>
      <w:pPr>
        <w:pStyle w:val="ListParagraph"/>
        <w:numPr>
          <w:ilvl w:val="1"/>
          <w:numId w:val="6"/>
        </w:numPr>
        <w:spacing w:lineRule="auto" w:line="264" w:before="0" w:after="200"/>
        <w:ind w:left="709" w:hanging="709"/>
        <w:contextualSpacing/>
        <w:jc w:val="both"/>
        <w:rPr>
          <w:rFonts w:cs="Times New Roman"/>
        </w:rPr>
      </w:pPr>
      <w:r>
        <w:rPr>
          <w:rFonts w:cs="Times New Roman"/>
        </w:rPr>
        <w:t>Rozliczenia między Zamawiającym i Wykonawcą będą prowadzone wyłącznie w złotych polskich (PLN).</w:t>
      </w:r>
    </w:p>
    <w:p>
      <w:pPr>
        <w:pStyle w:val="ListParagraph"/>
        <w:numPr>
          <w:ilvl w:val="1"/>
          <w:numId w:val="6"/>
        </w:numPr>
        <w:spacing w:lineRule="auto" w:line="264" w:before="0" w:after="200"/>
        <w:ind w:left="709" w:hanging="709"/>
        <w:contextualSpacing/>
        <w:jc w:val="both"/>
        <w:rPr>
          <w:rFonts w:cs="Times New Roman"/>
          <w:bCs/>
        </w:rPr>
      </w:pPr>
      <w:r>
        <w:rPr>
          <w:rFonts w:cs="Times New Roman"/>
          <w:bCs/>
        </w:rPr>
        <w:t>Zamawiający nie przewiduje zastosowania aukcji elektronicznej przy wyborze najkorzystniejszej oferty.</w:t>
      </w:r>
    </w:p>
    <w:p>
      <w:pPr>
        <w:pStyle w:val="ListParagraph"/>
        <w:numPr>
          <w:ilvl w:val="1"/>
          <w:numId w:val="6"/>
        </w:numPr>
        <w:spacing w:lineRule="auto" w:line="264" w:before="0" w:after="200"/>
        <w:ind w:left="709" w:hanging="709"/>
        <w:contextualSpacing/>
        <w:jc w:val="both"/>
        <w:rPr>
          <w:rFonts w:cs="Times New Roman"/>
          <w:bCs/>
        </w:rPr>
      </w:pPr>
      <w:r>
        <w:rPr>
          <w:rFonts w:cs="Times New Roman"/>
        </w:rPr>
        <w:t>Zamawiający nie przewiduje zwrotu Wykonawcom kosztów udziału w postępowaniu.</w:t>
      </w:r>
    </w:p>
    <w:p>
      <w:pPr>
        <w:pStyle w:val="ListParagraph"/>
        <w:numPr>
          <w:ilvl w:val="1"/>
          <w:numId w:val="6"/>
        </w:numPr>
        <w:spacing w:lineRule="auto" w:line="264" w:before="0" w:after="200"/>
        <w:ind w:left="709" w:hanging="709"/>
        <w:contextualSpacing/>
        <w:jc w:val="both"/>
        <w:rPr>
          <w:rFonts w:cs="Times New Roman"/>
          <w:bCs/>
        </w:rPr>
      </w:pPr>
      <w:r>
        <w:rPr>
          <w:rFonts w:cs="Times New Roman"/>
        </w:rPr>
        <w:t>Wykonawcom przysługuje roszczenie o zwrot uzasadnionych kosztów uczestnictwa w postępowaniu, w szczególności kosztów przygotowania oferty w przypadku złożenia oferty niepodlegającej odrzuceniu, złożonej w postępowaniu, które podlega unieważnieniu z przyczyn leżących po stronie Zamawiającego.</w:t>
      </w:r>
    </w:p>
    <w:p>
      <w:pPr>
        <w:pStyle w:val="ListParagraph"/>
        <w:numPr>
          <w:ilvl w:val="0"/>
          <w:numId w:val="26"/>
        </w:numPr>
        <w:shd w:val="clear" w:color="auto" w:fill="BFBFBF" w:themeFill="background1" w:themeFillShade="bf"/>
        <w:spacing w:lineRule="auto" w:line="264" w:before="400" w:after="300"/>
        <w:ind w:left="567" w:hanging="567"/>
        <w:contextualSpacing/>
        <w:jc w:val="both"/>
        <w:rPr>
          <w:rFonts w:cs="Times New Roman"/>
          <w:b/>
          <w:b/>
          <w:bCs/>
        </w:rPr>
      </w:pPr>
      <w:r>
        <w:rPr>
          <w:rFonts w:cs="Times New Roman"/>
          <w:b/>
          <w:bCs/>
        </w:rPr>
        <w:t>PODWYKONAWSTWO</w:t>
      </w:r>
    </w:p>
    <w:p>
      <w:pPr>
        <w:pStyle w:val="Normal"/>
        <w:spacing w:lineRule="auto" w:line="264"/>
        <w:jc w:val="both"/>
        <w:rPr>
          <w:rFonts w:cs="Times New Roman"/>
        </w:rPr>
      </w:pPr>
      <w:r>
        <w:rPr>
          <w:rFonts w:cs="Times New Roman"/>
        </w:rPr>
        <w:t xml:space="preserve">W przypadku, gdy Wykonawca zamierza wykonać część niniejszego zamówienia przy udziale podwykonawców, zobowiązany jest do podania w składanej ofercie: nazwy firmy będącej podwykonawcą oraz zakres zamówienia jaki podwykonawcy zostanie powierzony.  </w:t>
      </w:r>
    </w:p>
    <w:p>
      <w:pPr>
        <w:pStyle w:val="Normal"/>
        <w:spacing w:lineRule="auto" w:line="264"/>
        <w:jc w:val="both"/>
        <w:rPr>
          <w:rFonts w:cs="Times New Roman"/>
          <w:b/>
          <w:b/>
        </w:rPr>
      </w:pPr>
      <w:r>
        <w:rPr>
          <w:rFonts w:cs="Times New Roman"/>
          <w:b/>
        </w:rPr>
      </w:r>
    </w:p>
    <w:p>
      <w:pPr>
        <w:pStyle w:val="Normal"/>
        <w:shd w:val="clear" w:color="auto" w:fill="BFBFBF" w:themeFill="background1" w:themeFillShade="bf"/>
        <w:spacing w:lineRule="auto" w:line="264"/>
        <w:jc w:val="both"/>
        <w:rPr>
          <w:rFonts w:cs="Times New Roman"/>
          <w:b/>
          <w:b/>
        </w:rPr>
      </w:pPr>
      <w:r>
        <w:rPr>
          <w:rFonts w:cs="Times New Roman"/>
          <w:b/>
        </w:rPr>
        <w:t>22.  KLAUZULA INFORMACYJNA Z ART. 13 RODO</w:t>
      </w:r>
    </w:p>
    <w:p>
      <w:pPr>
        <w:pStyle w:val="Normal"/>
        <w:spacing w:lineRule="auto" w:line="264" w:before="0" w:after="150"/>
        <w:ind w:firstLine="567"/>
        <w:jc w:val="both"/>
        <w:rPr>
          <w:rFonts w:eastAsia="Times New Roman" w:cs="Times New Roman"/>
          <w:lang w:eastAsia="pl-PL"/>
        </w:rPr>
      </w:pPr>
      <w:r>
        <w:rPr>
          <w:rFonts w:eastAsia="Times New Roman" w:cs="Times New Roman"/>
          <w:lang w:eastAsia="pl-PL"/>
        </w:rPr>
      </w:r>
    </w:p>
    <w:p>
      <w:pPr>
        <w:pStyle w:val="Normal"/>
        <w:spacing w:lineRule="auto" w:line="264" w:before="0" w:after="150"/>
        <w:jc w:val="both"/>
        <w:rPr>
          <w:rFonts w:eastAsia="Times New Roman" w:cs="Times New Roman"/>
          <w:lang w:eastAsia="pl-PL"/>
        </w:rPr>
      </w:pPr>
      <w:r>
        <w:rPr>
          <w:rFonts w:eastAsia="Times New Roman" w:cs="Times New Roman"/>
          <w:lang w:eastAsia="pl-PL"/>
        </w:rPr>
        <w:t xml:space="preserve">Zgodnie z art. 13 ust. 1 i 2 </w:t>
      </w:r>
      <w:r>
        <w:rPr>
          <w:rFonts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Times New Roman"/>
          <w:lang w:eastAsia="pl-PL"/>
        </w:rPr>
        <w:t xml:space="preserve">dalej „RODO”, informuję, że: </w:t>
      </w:r>
    </w:p>
    <w:p>
      <w:pPr>
        <w:pStyle w:val="ListParagraph"/>
        <w:numPr>
          <w:ilvl w:val="0"/>
          <w:numId w:val="40"/>
        </w:numPr>
        <w:spacing w:lineRule="auto" w:line="264" w:before="0" w:after="150"/>
        <w:ind w:left="426" w:hanging="426"/>
        <w:contextualSpacing/>
        <w:jc w:val="both"/>
        <w:rPr>
          <w:rFonts w:eastAsia="Times New Roman" w:cs="Times New Roman"/>
          <w:lang w:eastAsia="pl-PL"/>
        </w:rPr>
      </w:pPr>
      <w:r>
        <w:rPr>
          <w:rFonts w:eastAsia="Times New Roman" w:cs="Times New Roman"/>
          <w:lang w:eastAsia="pl-PL"/>
        </w:rPr>
        <w:t>administratorem Pani/Pana danych osobowych jest /nazwa i adres oraz dane kontaktowe Zamawiającego/</w:t>
      </w:r>
      <w:r>
        <w:rPr>
          <w:rFonts w:cs="Times New Roman"/>
        </w:rPr>
        <w:t>:  Gmina Wałbrzych, Pl. Magistracki 1, 58-300 Wałbrzych;</w:t>
      </w:r>
    </w:p>
    <w:p>
      <w:pPr>
        <w:pStyle w:val="ListParagraph"/>
        <w:widowControl/>
        <w:numPr>
          <w:ilvl w:val="0"/>
          <w:numId w:val="40"/>
        </w:numPr>
        <w:spacing w:lineRule="auto" w:line="264" w:before="0" w:after="150"/>
        <w:ind w:left="454" w:hanging="454"/>
        <w:contextualSpacing/>
        <w:jc w:val="both"/>
        <w:rPr/>
      </w:pPr>
      <w:r>
        <w:rPr>
          <w:rFonts w:eastAsia="Times New Roman" w:cs="Times New Roman"/>
          <w:lang w:eastAsia="pl-PL"/>
        </w:rPr>
        <w:t xml:space="preserve">inspektorem ochrony danych osobowych jest Pani Małgorzata Rybińska kontakt: </w:t>
      </w:r>
      <w:hyperlink r:id="rId10">
        <w:r>
          <w:rPr>
            <w:rStyle w:val="Czeinternetowe"/>
            <w:rFonts w:eastAsia="Times New Roman" w:cs="Times New Roman"/>
            <w:lang w:eastAsia="pl-PL"/>
          </w:rPr>
          <w:t>m.rybinska@um.walbrzych.pl</w:t>
        </w:r>
      </w:hyperlink>
      <w:r>
        <w:rPr>
          <w:rFonts w:eastAsia="Times New Roman" w:cs="Times New Roman"/>
          <w:lang w:eastAsia="pl-PL"/>
        </w:rPr>
        <w:t xml:space="preserve">, telefon/ </w:t>
      </w:r>
      <w:r>
        <w:rPr>
          <w:rFonts w:eastAsia="ArialMT" w:cs="Times New Roman"/>
          <w:color w:val="000000"/>
          <w:sz w:val="22"/>
          <w:szCs w:val="22"/>
          <w:shd w:fill="FFFFFF" w:val="clear"/>
          <w:lang w:eastAsia="zh-CN" w:bidi="ar-SA"/>
        </w:rPr>
        <w:t>tel. 74 66 55 359</w:t>
      </w:r>
      <w:r>
        <w:rPr>
          <w:rFonts w:eastAsia="Times New Roman" w:cs="Times New Roman"/>
          <w:lang w:eastAsia="pl-PL"/>
        </w:rPr>
        <w:t xml:space="preserve">; </w:t>
      </w:r>
    </w:p>
    <w:p>
      <w:pPr>
        <w:pStyle w:val="ListParagraph"/>
        <w:numPr>
          <w:ilvl w:val="0"/>
          <w:numId w:val="40"/>
        </w:numPr>
        <w:spacing w:lineRule="auto" w:line="264" w:before="0" w:after="150"/>
        <w:ind w:left="426" w:hanging="426"/>
        <w:contextualSpacing/>
        <w:jc w:val="both"/>
        <w:rPr>
          <w:rFonts w:cs="Times New Roman"/>
        </w:rPr>
      </w:pPr>
      <w:r>
        <w:rPr>
          <w:rFonts w:eastAsia="Times New Roman" w:cs="Times New Roman"/>
          <w:lang w:eastAsia="pl-PL"/>
        </w:rPr>
        <w:t xml:space="preserve">Pani/Pana dane osobowe przetwarzane będą na podstawie art. 6 ust. 1 lit. c RODO w celu </w:t>
      </w:r>
      <w:r>
        <w:rPr>
          <w:rFonts w:cs="Times New Roman"/>
        </w:rPr>
        <w:t>związanym z postępowaniem o udzielenie zamówienia publicznego pn. na „Dostawa energii elektrycznej dla Gminy Wałbrzych oraz jej jednostek organizacyjnych i spółek na lata 2019-2020”</w:t>
      </w:r>
    </w:p>
    <w:p>
      <w:pPr>
        <w:pStyle w:val="ListParagraph"/>
        <w:numPr>
          <w:ilvl w:val="0"/>
          <w:numId w:val="40"/>
        </w:numPr>
        <w:spacing w:lineRule="auto" w:line="264" w:before="0" w:after="150"/>
        <w:ind w:left="426" w:hanging="426"/>
        <w:contextualSpacing/>
        <w:jc w:val="both"/>
        <w:rPr/>
      </w:pPr>
      <w:r>
        <w:rPr>
          <w:rFonts w:cs="Times New Roman"/>
        </w:rPr>
        <w:t xml:space="preserve">nr postępowania: </w:t>
      </w:r>
      <w:r>
        <w:rPr>
          <w:rFonts w:cs="Times New Roman"/>
          <w:b/>
          <w:sz w:val="15"/>
        </w:rPr>
        <w:t>BO.271-86/2018</w:t>
      </w:r>
      <w:r>
        <w:rPr>
          <w:rFonts w:cs="Times New Roman"/>
        </w:rPr>
        <w:t xml:space="preserve"> prowadzonym w trybie przetargu nieograniczonego.</w:t>
      </w:r>
    </w:p>
    <w:p>
      <w:pPr>
        <w:pStyle w:val="ListParagraph"/>
        <w:numPr>
          <w:ilvl w:val="0"/>
          <w:numId w:val="40"/>
        </w:numPr>
        <w:spacing w:lineRule="auto" w:line="264" w:before="0" w:after="150"/>
        <w:ind w:left="426" w:hanging="426"/>
        <w:contextualSpacing/>
        <w:jc w:val="both"/>
        <w:rPr>
          <w:rFonts w:eastAsia="Times New Roman" w:cs="Times New Roman"/>
          <w:lang w:eastAsia="pl-PL"/>
        </w:rPr>
      </w:pPr>
      <w:r>
        <w:rPr>
          <w:rFonts w:eastAsia="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w:t>
      </w:r>
    </w:p>
    <w:p>
      <w:pPr>
        <w:pStyle w:val="ListParagraph"/>
        <w:numPr>
          <w:ilvl w:val="0"/>
          <w:numId w:val="40"/>
        </w:numPr>
        <w:spacing w:lineRule="auto" w:line="264" w:before="0" w:after="150"/>
        <w:ind w:left="426" w:hanging="426"/>
        <w:contextualSpacing/>
        <w:jc w:val="both"/>
        <w:rPr>
          <w:rFonts w:eastAsia="Times New Roman" w:cs="Times New Roman"/>
          <w:lang w:eastAsia="pl-PL"/>
        </w:rPr>
      </w:pPr>
      <w:r>
        <w:rPr>
          <w:rFonts w:eastAsia="Times New Roman" w:cs="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ListParagraph"/>
        <w:numPr>
          <w:ilvl w:val="0"/>
          <w:numId w:val="40"/>
        </w:numPr>
        <w:spacing w:lineRule="auto" w:line="264" w:before="0" w:after="150"/>
        <w:ind w:left="426" w:hanging="426"/>
        <w:contextualSpacing/>
        <w:jc w:val="both"/>
        <w:rPr>
          <w:rFonts w:eastAsia="Times New Roman" w:cs="Times New Roman"/>
          <w:lang w:eastAsia="pl-PL"/>
        </w:rPr>
      </w:pPr>
      <w:r>
        <w:rPr>
          <w:rFonts w:eastAsia="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ListParagraph"/>
        <w:numPr>
          <w:ilvl w:val="0"/>
          <w:numId w:val="40"/>
        </w:numPr>
        <w:spacing w:lineRule="auto" w:line="264" w:before="0" w:after="150"/>
        <w:ind w:left="426" w:hanging="426"/>
        <w:contextualSpacing/>
        <w:jc w:val="both"/>
        <w:rPr>
          <w:rFonts w:cs="Times New Roman"/>
        </w:rPr>
      </w:pPr>
      <w:r>
        <w:rPr>
          <w:rFonts w:eastAsia="Times New Roman" w:cs="Times New Roman"/>
          <w:lang w:eastAsia="pl-PL"/>
        </w:rPr>
        <w:t>w odniesieniu do Pani/Pana danych osobowych decyzje nie będą podejmowane w sposób zautomatyzowany, stosowanie do art. 22 RODO;</w:t>
      </w:r>
    </w:p>
    <w:p>
      <w:pPr>
        <w:pStyle w:val="ListParagraph"/>
        <w:numPr>
          <w:ilvl w:val="0"/>
          <w:numId w:val="40"/>
        </w:numPr>
        <w:spacing w:lineRule="auto" w:line="264" w:before="0" w:after="150"/>
        <w:ind w:left="426" w:hanging="426"/>
        <w:contextualSpacing/>
        <w:jc w:val="both"/>
        <w:rPr>
          <w:rFonts w:eastAsia="Times New Roman" w:cs="Times New Roman"/>
          <w:lang w:eastAsia="pl-PL"/>
        </w:rPr>
      </w:pPr>
      <w:r>
        <w:rPr>
          <w:rFonts w:eastAsia="Times New Roman" w:cs="Times New Roman"/>
          <w:lang w:eastAsia="pl-PL"/>
        </w:rPr>
        <w:t>posiada Pani/Pan:</w:t>
      </w:r>
    </w:p>
    <w:p>
      <w:pPr>
        <w:pStyle w:val="ListParagraph"/>
        <w:numPr>
          <w:ilvl w:val="0"/>
          <w:numId w:val="41"/>
        </w:numPr>
        <w:spacing w:lineRule="auto" w:line="264" w:before="0" w:after="150"/>
        <w:ind w:left="709" w:hanging="283"/>
        <w:contextualSpacing/>
        <w:jc w:val="both"/>
        <w:rPr>
          <w:rFonts w:eastAsia="Times New Roman" w:cs="Times New Roman"/>
          <w:lang w:eastAsia="pl-PL"/>
        </w:rPr>
      </w:pPr>
      <w:r>
        <w:rPr>
          <w:rFonts w:eastAsia="Times New Roman" w:cs="Times New Roman"/>
          <w:lang w:eastAsia="pl-PL"/>
        </w:rPr>
        <w:t>na podstawie art. 15 RODO prawo dostępu do danych osobowych Pani/Pana dotyczących;</w:t>
      </w:r>
    </w:p>
    <w:p>
      <w:pPr>
        <w:pStyle w:val="ListParagraph"/>
        <w:numPr>
          <w:ilvl w:val="0"/>
          <w:numId w:val="41"/>
        </w:numPr>
        <w:spacing w:lineRule="auto" w:line="264" w:before="0" w:after="150"/>
        <w:ind w:left="709" w:hanging="283"/>
        <w:contextualSpacing/>
        <w:jc w:val="both"/>
        <w:rPr>
          <w:rFonts w:eastAsia="Times New Roman" w:cs="Times New Roman"/>
          <w:lang w:eastAsia="pl-PL"/>
        </w:rPr>
      </w:pPr>
      <w:r>
        <w:rPr>
          <w:rFonts w:eastAsia="Times New Roman" w:cs="Times New Roman"/>
          <w:lang w:eastAsia="pl-PL"/>
        </w:rPr>
        <w:t xml:space="preserve">na podstawie art. 16 RODO prawo do sprostowania Pani/Pana danych osobowych </w:t>
      </w:r>
      <w:r>
        <w:rPr>
          <w:rFonts w:eastAsia="Times New Roman" w:cs="Times New Roman"/>
          <w:vertAlign w:val="superscript"/>
          <w:lang w:eastAsia="pl-PL"/>
        </w:rPr>
        <w:t>**</w:t>
      </w:r>
      <w:r>
        <w:rPr>
          <w:rFonts w:eastAsia="Times New Roman" w:cs="Times New Roman"/>
          <w:lang w:eastAsia="pl-PL"/>
        </w:rPr>
        <w:t>;</w:t>
      </w:r>
    </w:p>
    <w:p>
      <w:pPr>
        <w:pStyle w:val="ListParagraph"/>
        <w:numPr>
          <w:ilvl w:val="0"/>
          <w:numId w:val="41"/>
        </w:numPr>
        <w:spacing w:lineRule="auto" w:line="264" w:before="0" w:after="150"/>
        <w:ind w:left="709" w:hanging="283"/>
        <w:contextualSpacing/>
        <w:jc w:val="both"/>
        <w:rPr>
          <w:rFonts w:eastAsia="Times New Roman" w:cs="Times New Roman"/>
          <w:lang w:eastAsia="pl-PL"/>
        </w:rPr>
      </w:pPr>
      <w:r>
        <w:rPr>
          <w:rFonts w:eastAsia="Times New Roman" w:cs="Times New Roman"/>
          <w:lang w:eastAsia="pl-PL"/>
        </w:rPr>
        <w:t xml:space="preserve">na podstawie art. 18 RODO prawo żądania od administratora ograniczenia przetwarzania danych osobowych z zastrzeżeniem przypadków, o których mowa w art. 18 ust. 2 RODO ***;  </w:t>
      </w:r>
    </w:p>
    <w:p>
      <w:pPr>
        <w:pStyle w:val="ListParagraph"/>
        <w:numPr>
          <w:ilvl w:val="0"/>
          <w:numId w:val="41"/>
        </w:numPr>
        <w:spacing w:lineRule="auto" w:line="264" w:before="0" w:after="150"/>
        <w:ind w:left="709" w:hanging="283"/>
        <w:contextualSpacing/>
        <w:jc w:val="both"/>
        <w:rPr>
          <w:rFonts w:eastAsia="Times New Roman" w:cs="Times New Roman"/>
          <w:lang w:eastAsia="pl-PL"/>
        </w:rPr>
      </w:pPr>
      <w:r>
        <w:rPr>
          <w:rFonts w:eastAsia="Times New Roman" w:cs="Times New Roman"/>
          <w:lang w:eastAsia="pl-PL"/>
        </w:rPr>
        <w:t>prawo do wniesienia skargi do Prezesa Urzędu Ochrony Danych Osobowych, gdy uzna Pani/Pan, że przetwarzanie danych osobowych Pani/Pana dotyczących narusza przepisy RODO;</w:t>
      </w:r>
    </w:p>
    <w:p>
      <w:pPr>
        <w:pStyle w:val="ListParagraph"/>
        <w:numPr>
          <w:ilvl w:val="0"/>
          <w:numId w:val="40"/>
        </w:numPr>
        <w:spacing w:lineRule="auto" w:line="264" w:before="0" w:after="150"/>
        <w:ind w:left="426" w:hanging="426"/>
        <w:contextualSpacing/>
        <w:jc w:val="both"/>
        <w:rPr>
          <w:rFonts w:eastAsia="Times New Roman" w:cs="Times New Roman"/>
          <w:lang w:eastAsia="pl-PL"/>
        </w:rPr>
      </w:pPr>
      <w:r>
        <w:rPr>
          <w:rFonts w:eastAsia="Times New Roman" w:cs="Times New Roman"/>
          <w:lang w:eastAsia="pl-PL"/>
        </w:rPr>
        <w:t>nie przysługuje Pani/Panu:</w:t>
      </w:r>
    </w:p>
    <w:p>
      <w:pPr>
        <w:pStyle w:val="ListParagraph"/>
        <w:numPr>
          <w:ilvl w:val="0"/>
          <w:numId w:val="42"/>
        </w:numPr>
        <w:spacing w:lineRule="auto" w:line="264" w:before="0" w:after="150"/>
        <w:ind w:left="709" w:hanging="283"/>
        <w:contextualSpacing/>
        <w:jc w:val="both"/>
        <w:rPr>
          <w:rFonts w:eastAsia="Times New Roman" w:cs="Times New Roman"/>
          <w:lang w:eastAsia="pl-PL"/>
        </w:rPr>
      </w:pPr>
      <w:r>
        <w:rPr>
          <w:rFonts w:eastAsia="Times New Roman" w:cs="Times New Roman"/>
          <w:lang w:eastAsia="pl-PL"/>
        </w:rPr>
        <w:t>w związku z art. 17 ust. 3 lit. b, d lub e RODO prawo do usunięcia danych osobowych;</w:t>
      </w:r>
    </w:p>
    <w:p>
      <w:pPr>
        <w:pStyle w:val="ListParagraph"/>
        <w:numPr>
          <w:ilvl w:val="0"/>
          <w:numId w:val="42"/>
        </w:numPr>
        <w:spacing w:lineRule="auto" w:line="264" w:before="0" w:after="150"/>
        <w:ind w:left="709" w:hanging="283"/>
        <w:contextualSpacing/>
        <w:jc w:val="both"/>
        <w:rPr>
          <w:rFonts w:eastAsia="Times New Roman" w:cs="Times New Roman"/>
          <w:lang w:eastAsia="pl-PL"/>
        </w:rPr>
      </w:pPr>
      <w:r>
        <w:rPr>
          <w:rFonts w:eastAsia="Times New Roman" w:cs="Times New Roman"/>
          <w:lang w:eastAsia="pl-PL"/>
        </w:rPr>
        <w:t>prawo do przenoszenia danych osobowych, o którym mowa w art. 20 RODO;</w:t>
      </w:r>
    </w:p>
    <w:p>
      <w:pPr>
        <w:pStyle w:val="ListParagraph"/>
        <w:numPr>
          <w:ilvl w:val="0"/>
          <w:numId w:val="42"/>
        </w:numPr>
        <w:spacing w:lineRule="auto" w:line="264" w:before="0" w:after="150"/>
        <w:ind w:left="709" w:hanging="283"/>
        <w:contextualSpacing/>
        <w:jc w:val="both"/>
        <w:rPr>
          <w:rFonts w:eastAsia="Times New Roman" w:cs="Times New Roman"/>
          <w:lang w:eastAsia="pl-PL"/>
        </w:rPr>
      </w:pPr>
      <w:r>
        <w:rPr>
          <w:rFonts w:eastAsia="Times New Roman" w:cs="Times New Roman"/>
          <w:lang w:eastAsia="pl-PL"/>
        </w:rPr>
        <w:t xml:space="preserve">na podstawie art. 21 RODO prawo sprzeciwu, wobec przetwarzania danych osobowych, gdyż podstawą prawną przetwarzania Pani/Pana danych osobowych jest art. 6 ust. 1 lit. c RODO. </w:t>
      </w:r>
    </w:p>
    <w:p>
      <w:pPr>
        <w:pStyle w:val="ListParagraph"/>
        <w:spacing w:lineRule="auto" w:line="312" w:before="0" w:after="150"/>
        <w:ind w:left="709" w:hanging="0"/>
        <w:contextualSpacing/>
        <w:jc w:val="both"/>
        <w:rPr>
          <w:rFonts w:eastAsia="Times New Roman" w:cs="Times New Roman"/>
          <w:i/>
          <w:i/>
          <w:sz w:val="18"/>
          <w:szCs w:val="18"/>
          <w:lang w:eastAsia="pl-PL"/>
        </w:rPr>
      </w:pPr>
      <w:r>
        <w:rPr>
          <w:rFonts w:eastAsia="Times New Roman" w:cs="Times New Roman"/>
          <w:i/>
          <w:sz w:val="18"/>
          <w:szCs w:val="18"/>
          <w:lang w:eastAsia="pl-PL"/>
        </w:rPr>
      </w:r>
    </w:p>
    <w:p>
      <w:pPr>
        <w:pStyle w:val="ListParagraph"/>
        <w:spacing w:before="0" w:after="150"/>
        <w:ind w:left="284" w:hanging="284"/>
        <w:contextualSpacing/>
        <w:jc w:val="both"/>
        <w:rPr>
          <w:rFonts w:ascii="Arial" w:hAnsi="Arial" w:eastAsia="Times New Roman" w:cs="Arial"/>
          <w:i/>
          <w:i/>
          <w:sz w:val="18"/>
          <w:szCs w:val="18"/>
          <w:lang w:eastAsia="pl-PL"/>
        </w:rPr>
      </w:pPr>
      <w:r>
        <w:rPr>
          <w:rFonts w:cs="Arial" w:ascii="Arial" w:hAnsi="Arial"/>
          <w:b/>
          <w:i/>
          <w:sz w:val="18"/>
          <w:szCs w:val="18"/>
          <w:vertAlign w:val="superscript"/>
        </w:rPr>
        <w:t>*</w:t>
      </w:r>
      <w:r>
        <w:rPr>
          <w:rFonts w:cs="Arial" w:ascii="Arial" w:hAnsi="Arial"/>
          <w:b/>
          <w:i/>
          <w:sz w:val="18"/>
          <w:szCs w:val="18"/>
        </w:rPr>
        <w:t xml:space="preserve">   Wyjaśnienie:</w:t>
      </w:r>
      <w:r>
        <w:rPr>
          <w:rFonts w:cs="Arial" w:ascii="Arial" w:hAnsi="Arial"/>
          <w:i/>
          <w:sz w:val="18"/>
          <w:szCs w:val="18"/>
        </w:rPr>
        <w:t xml:space="preserve"> informacja w tym zakresie jest wymagana, jeżeli w odniesieniu do danego administratora lub podmiotu przetwarzającego </w:t>
      </w:r>
      <w:r>
        <w:rPr>
          <w:rFonts w:eastAsia="Times New Roman" w:cs="Arial" w:ascii="Arial" w:hAnsi="Arial"/>
          <w:i/>
          <w:sz w:val="18"/>
          <w:szCs w:val="18"/>
          <w:lang w:eastAsia="pl-PL"/>
        </w:rPr>
        <w:t>istnieje obowiązek wyznaczenia inspektora ochrony danych osobowych.</w:t>
      </w:r>
    </w:p>
    <w:p>
      <w:pPr>
        <w:pStyle w:val="ListParagraph"/>
        <w:ind w:left="284" w:hanging="284"/>
        <w:jc w:val="both"/>
        <w:rPr>
          <w:rFonts w:ascii="Arial" w:hAnsi="Arial" w:cs="Arial"/>
          <w:i/>
          <w:i/>
          <w:sz w:val="18"/>
          <w:szCs w:val="18"/>
        </w:rPr>
      </w:pPr>
      <w:r>
        <w:rPr>
          <w:rFonts w:cs="Arial" w:ascii="Arial" w:hAnsi="Arial"/>
          <w:b/>
          <w:i/>
          <w:sz w:val="18"/>
          <w:szCs w:val="18"/>
          <w:vertAlign w:val="superscript"/>
        </w:rPr>
        <w:t xml:space="preserve">** </w:t>
      </w:r>
      <w:r>
        <w:rPr>
          <w:rFonts w:cs="Arial" w:ascii="Arial" w:hAnsi="Arial"/>
          <w:b/>
          <w:i/>
          <w:sz w:val="18"/>
          <w:szCs w:val="18"/>
        </w:rPr>
        <w:t>Wyjaśnienie:</w:t>
      </w:r>
      <w:r>
        <w:rPr>
          <w:rFonts w:cs="Arial" w:ascii="Arial" w:hAnsi="Arial"/>
          <w:i/>
          <w:sz w:val="18"/>
          <w:szCs w:val="18"/>
        </w:rPr>
        <w:t xml:space="preserve"> </w:t>
      </w:r>
      <w:r>
        <w:rPr>
          <w:rFonts w:eastAsia="Times New Roman" w:cs="Arial" w:ascii="Arial" w:hAnsi="Arial"/>
          <w:i/>
          <w:sz w:val="18"/>
          <w:szCs w:val="18"/>
          <w:lang w:eastAsia="pl-PL"/>
        </w:rPr>
        <w:t xml:space="preserve">skorzystanie z prawa do sprostowania nie może skutkować zmianą </w:t>
      </w:r>
      <w:r>
        <w:rPr>
          <w:rFonts w:cs="Arial" w:ascii="Arial" w:hAnsi="Arial"/>
          <w:i/>
          <w:sz w:val="18"/>
          <w:szCs w:val="18"/>
        </w:rPr>
        <w:t>wyniku postępowania</w:t>
        <w:br/>
        <w:t>o udzielenie zamówienia publicznego ani zmianą postanowień umowy w zakresie niezgodnym z ustawą Pzp oraz nie może naruszać integralności protokołu oraz jego załączników.</w:t>
      </w:r>
    </w:p>
    <w:p>
      <w:pPr>
        <w:pStyle w:val="ListParagraph"/>
        <w:ind w:left="284" w:hanging="284"/>
        <w:jc w:val="both"/>
        <w:rPr>
          <w:rFonts w:ascii="Arial" w:hAnsi="Arial" w:eastAsia="Times New Roman" w:cs="Arial"/>
          <w:i/>
          <w:i/>
          <w:sz w:val="18"/>
          <w:szCs w:val="18"/>
          <w:lang w:eastAsia="pl-PL"/>
        </w:rPr>
      </w:pPr>
      <w:r>
        <w:rPr>
          <w:rFonts w:cs="Arial" w:ascii="Arial" w:hAnsi="Arial"/>
          <w:b/>
          <w:i/>
          <w:sz w:val="18"/>
          <w:szCs w:val="18"/>
          <w:vertAlign w:val="superscript"/>
        </w:rPr>
        <w:t xml:space="preserve">***  </w:t>
      </w:r>
      <w:r>
        <w:rPr>
          <w:rFonts w:cs="Arial" w:ascii="Arial" w:hAnsi="Arial"/>
          <w:b/>
          <w:i/>
          <w:sz w:val="18"/>
          <w:szCs w:val="18"/>
        </w:rPr>
        <w:t>Wyjaśnienie:</w:t>
      </w:r>
      <w:r>
        <w:rPr>
          <w:rFonts w:cs="Arial" w:ascii="Arial" w:hAnsi="Arial"/>
          <w:i/>
          <w:sz w:val="18"/>
          <w:szCs w:val="18"/>
        </w:rPr>
        <w:t xml:space="preserve"> prawo do ograniczenia przetwarzania nie ma zastosowania w odniesieniu do </w:t>
      </w:r>
      <w:r>
        <w:rPr>
          <w:rFonts w:eastAsia="Times New Roman" w:cs="Arial" w:ascii="Arial" w:hAnsi="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264"/>
        <w:jc w:val="both"/>
        <w:rPr>
          <w:rFonts w:cs="Times New Roman"/>
        </w:rPr>
      </w:pPr>
      <w:r>
        <w:rPr>
          <w:rFonts w:cs="Times New Roman"/>
        </w:rPr>
      </w:r>
    </w:p>
    <w:p>
      <w:pPr>
        <w:pStyle w:val="Normal"/>
        <w:spacing w:lineRule="auto" w:line="264"/>
        <w:jc w:val="both"/>
        <w:rPr>
          <w:rFonts w:cs="Times New Roman"/>
          <w:b/>
          <w:b/>
        </w:rPr>
      </w:pPr>
      <w:r>
        <w:rPr>
          <w:rFonts w:cs="Times New Roman"/>
          <w:b/>
        </w:rPr>
      </w:r>
    </w:p>
    <w:p>
      <w:pPr>
        <w:pStyle w:val="Normal"/>
        <w:shd w:val="clear" w:color="auto" w:fill="BFBFBF" w:themeFill="background1" w:themeFillShade="bf"/>
        <w:spacing w:lineRule="auto" w:line="264"/>
        <w:jc w:val="both"/>
        <w:rPr>
          <w:rFonts w:cs="Times New Roman"/>
          <w:b/>
          <w:b/>
        </w:rPr>
      </w:pPr>
      <w:r>
        <w:rPr>
          <w:rFonts w:cs="Times New Roman"/>
          <w:b/>
        </w:rPr>
        <w:t>23. PRZEPISY PRAWNE</w:t>
      </w:r>
    </w:p>
    <w:p>
      <w:pPr>
        <w:pStyle w:val="Normal"/>
        <w:spacing w:lineRule="auto" w:line="264"/>
        <w:ind w:left="709" w:hanging="709"/>
        <w:jc w:val="both"/>
        <w:rPr>
          <w:rFonts w:cs="Times New Roman"/>
          <w:b/>
          <w:b/>
        </w:rPr>
      </w:pPr>
      <w:r>
        <w:rPr>
          <w:rFonts w:cs="Times New Roman"/>
          <w:b/>
        </w:rPr>
      </w:r>
    </w:p>
    <w:p>
      <w:pPr>
        <w:pStyle w:val="Normal"/>
        <w:spacing w:lineRule="auto" w:line="264"/>
        <w:ind w:left="709" w:hanging="709"/>
        <w:jc w:val="both"/>
        <w:rPr>
          <w:rFonts w:cs="Times New Roman"/>
        </w:rPr>
      </w:pPr>
      <w:r>
        <w:rPr>
          <w:rFonts w:cs="Times New Roman"/>
          <w:b/>
        </w:rPr>
        <w:t>23.1</w:t>
      </w:r>
      <w:r>
        <w:rPr>
          <w:rFonts w:cs="Times New Roman"/>
        </w:rPr>
        <w:t>.  W prowadzonym postepowaniu zastosowanie mają aktualnie obowiązujące przepisy  prawa, w szczególności:</w:t>
      </w:r>
    </w:p>
    <w:p>
      <w:pPr>
        <w:pStyle w:val="Normal"/>
        <w:spacing w:before="120" w:after="120"/>
        <w:ind w:left="1560" w:hanging="851"/>
        <w:jc w:val="both"/>
        <w:rPr>
          <w:rFonts w:cs="Times New Roman"/>
          <w:sz w:val="28"/>
        </w:rPr>
      </w:pPr>
      <w:r>
        <w:rPr>
          <w:rFonts w:cs="Times New Roman"/>
          <w:b/>
        </w:rPr>
        <w:t>23.1.1.</w:t>
      </w:r>
      <w:r>
        <w:rPr>
          <w:rFonts w:cs="Times New Roman"/>
        </w:rPr>
        <w:t xml:space="preserve">   Ustawa z dnia 29 stycznia 2004 r. - Prawo zamówień publicznych (t.j. Dz. U. z 2017 r., poz. 1579, 2018),</w:t>
      </w:r>
    </w:p>
    <w:p>
      <w:pPr>
        <w:pStyle w:val="ListParagraph"/>
        <w:spacing w:before="120" w:after="120"/>
        <w:ind w:left="1560" w:hanging="851"/>
        <w:contextualSpacing/>
        <w:jc w:val="both"/>
        <w:rPr>
          <w:rFonts w:cs="Times New Roman"/>
        </w:rPr>
      </w:pPr>
      <w:r>
        <w:rPr>
          <w:rFonts w:cs="Times New Roman"/>
          <w:b/>
        </w:rPr>
        <w:t>23.1.2</w:t>
      </w:r>
      <w:r>
        <w:rPr>
          <w:rFonts w:cs="Times New Roman"/>
        </w:rPr>
        <w:t>.   Ustawa  z dnia 10 kwietnia 1997 r. – Prawo energetyczne (Dz. U. z 2018 r. poz. 755 z póź. zm.) oraz zgodnie z wydanymi do tej ustawy przepisami wykonawczymi w szczególności ze standardami jakości obsługi odbiorców określonymi w Rozporządzeniu Ministra Energii z dnia 29 grudnia 2017 r. w sprawie szczegółowych zasad kształtowania i kalkulacji taryf oraz rozliczeń w obrocie energią elektryczną (Dz. U. z 2017 r. poz. 2500).</w:t>
      </w:r>
    </w:p>
    <w:p>
      <w:pPr>
        <w:pStyle w:val="ListParagraph"/>
        <w:spacing w:before="120" w:after="120"/>
        <w:ind w:left="1560" w:hanging="851"/>
        <w:contextualSpacing/>
        <w:jc w:val="both"/>
        <w:rPr>
          <w:rFonts w:cs="Times New Roman"/>
        </w:rPr>
      </w:pPr>
      <w:r>
        <w:rPr>
          <w:rFonts w:cs="Times New Roman"/>
          <w:b/>
        </w:rPr>
        <w:t>23.1.3.</w:t>
      </w:r>
      <w:r>
        <w:rPr>
          <w:rFonts w:cs="Times New Roman"/>
        </w:rPr>
        <w:t xml:space="preserve">   Ustawa z dnia 23 listopada 2012 r. – Prawo pocztowe (t.j. Dz.  U.  z  2017  r. poz.  1481 z póź. zm).</w:t>
      </w:r>
    </w:p>
    <w:p>
      <w:pPr>
        <w:pStyle w:val="ListParagraph"/>
        <w:spacing w:before="120" w:after="120"/>
        <w:ind w:left="1560" w:hanging="851"/>
        <w:contextualSpacing/>
        <w:jc w:val="both"/>
        <w:rPr>
          <w:rFonts w:cs="Times New Roman"/>
        </w:rPr>
      </w:pPr>
      <w:r>
        <w:rPr>
          <w:rFonts w:cs="Times New Roman"/>
          <w:b/>
        </w:rPr>
        <w:t>23.1.4.</w:t>
      </w:r>
      <w:r>
        <w:rPr>
          <w:rFonts w:cs="Times New Roman"/>
        </w:rPr>
        <w:t xml:space="preserve">  Ustawa z dnia 9 listopada 2000 r. o utworzeniu Polskiej Agencji Rozwoju Przedsiębiorczości (t.j. Dz. U.  z  2018  r.  poz. 110 z póź.zm.).</w:t>
      </w:r>
    </w:p>
    <w:p>
      <w:pPr>
        <w:pStyle w:val="ListParagraph"/>
        <w:spacing w:before="120" w:after="120"/>
        <w:ind w:left="1560" w:hanging="851"/>
        <w:contextualSpacing/>
        <w:jc w:val="both"/>
        <w:rPr>
          <w:rFonts w:cs="Times New Roman"/>
        </w:rPr>
      </w:pPr>
      <w:r>
        <w:rPr>
          <w:rFonts w:cs="Times New Roman"/>
          <w:b/>
        </w:rPr>
        <w:t>23.1.5</w:t>
      </w:r>
      <w:r>
        <w:rPr>
          <w:rFonts w:cs="Times New Roman"/>
        </w:rPr>
        <w:t>.   Ustawa z dnia 16 kwietnia 1993 r. o zwalczaniu nieuczciwej konkurencji (t.j. Dz. U.  z  2018  r.  poz. 419).</w:t>
      </w:r>
    </w:p>
    <w:p>
      <w:pPr>
        <w:pStyle w:val="ListParagraph"/>
        <w:spacing w:before="120" w:after="120"/>
        <w:ind w:left="1560" w:hanging="851"/>
        <w:contextualSpacing/>
        <w:jc w:val="both"/>
        <w:rPr>
          <w:rFonts w:cs="Times New Roman"/>
        </w:rPr>
      </w:pPr>
      <w:r>
        <w:rPr>
          <w:rFonts w:cs="Times New Roman"/>
          <w:b/>
        </w:rPr>
        <w:t>23.1.6.</w:t>
      </w:r>
      <w:r>
        <w:rPr>
          <w:rFonts w:cs="Times New Roman"/>
        </w:rPr>
        <w:t xml:space="preserve">   Ustawa z dnia 6 czerwca 1997 r. – Kodeks karny (t.j. Dz. U. 2017 poz. 2204,  z 2018 r. poz. 20 z póź. zm.)</w:t>
      </w:r>
    </w:p>
    <w:p>
      <w:pPr>
        <w:pStyle w:val="ListParagraph"/>
        <w:spacing w:before="120" w:after="120"/>
        <w:ind w:left="1560" w:hanging="851"/>
        <w:contextualSpacing/>
        <w:jc w:val="both"/>
        <w:rPr>
          <w:rFonts w:cs="Times New Roman"/>
        </w:rPr>
      </w:pPr>
      <w:r>
        <w:rPr>
          <w:rFonts w:cs="Times New Roman"/>
          <w:b/>
        </w:rPr>
        <w:t>23.1.7.</w:t>
      </w:r>
      <w:r>
        <w:rPr>
          <w:rFonts w:cs="Times New Roman"/>
        </w:rPr>
        <w:t xml:space="preserve">   Ustawa z dnia 25 czerwca 2010 r. o sporcie (t.j. z. Dz. U. z 2017 r. poz. 1463,</w:t>
      </w:r>
    </w:p>
    <w:p>
      <w:pPr>
        <w:pStyle w:val="ListParagraph"/>
        <w:spacing w:before="120" w:after="120"/>
        <w:ind w:left="1560" w:hanging="851"/>
        <w:contextualSpacing/>
        <w:jc w:val="both"/>
        <w:rPr>
          <w:rFonts w:cs="Times New Roman"/>
        </w:rPr>
      </w:pPr>
      <w:r>
        <w:rPr>
          <w:rFonts w:cs="Times New Roman"/>
        </w:rPr>
        <w:t xml:space="preserve">              </w:t>
      </w:r>
      <w:r>
        <w:rPr>
          <w:rFonts w:cs="Times New Roman"/>
        </w:rPr>
        <w:t>1600, z 2018 r. poz. 650).</w:t>
      </w:r>
    </w:p>
    <w:p>
      <w:pPr>
        <w:pStyle w:val="ListParagraph"/>
        <w:spacing w:before="120" w:after="120"/>
        <w:ind w:left="1560" w:hanging="851"/>
        <w:contextualSpacing/>
        <w:jc w:val="both"/>
        <w:rPr>
          <w:rFonts w:cs="Times New Roman"/>
        </w:rPr>
      </w:pPr>
      <w:r>
        <w:rPr>
          <w:rFonts w:cs="Times New Roman"/>
          <w:b/>
        </w:rPr>
        <w:t>23.1.8.</w:t>
      </w:r>
      <w:r>
        <w:rPr>
          <w:rFonts w:cs="Times New Roman"/>
        </w:rPr>
        <w:t xml:space="preserve">   Ustawa</w:t>
      </w:r>
      <w:r>
        <w:rPr/>
        <w:t xml:space="preserve"> </w:t>
      </w:r>
      <w:r>
        <w:rPr>
          <w:rFonts w:cs="Times New Roman"/>
        </w:rPr>
        <w:t xml:space="preserve"> z dnia 15 czerwca 2012 r. o skutkach powierzania wykonywania pracy cudzoziemcom przebywającym wbrew przepisom na terytorium Rzeczypospolitej Polskiej (Dz. U. poz. 769).</w:t>
      </w:r>
    </w:p>
    <w:p>
      <w:pPr>
        <w:pStyle w:val="ListParagraph"/>
        <w:spacing w:before="120" w:after="120"/>
        <w:ind w:left="1560" w:hanging="851"/>
        <w:contextualSpacing/>
        <w:jc w:val="both"/>
        <w:rPr>
          <w:rFonts w:cs="Times New Roman"/>
        </w:rPr>
      </w:pPr>
      <w:r>
        <w:rPr>
          <w:rFonts w:cs="Times New Roman"/>
          <w:b/>
        </w:rPr>
        <w:t>23.1.9</w:t>
      </w:r>
      <w:r>
        <w:rPr>
          <w:rFonts w:cs="Times New Roman"/>
        </w:rPr>
        <w:t xml:space="preserve">. Ustawa z  dnia 28 października 2002 r. o odpowiedzialności podmiotów zbiorowych za czyny zabronione pod groźbą kary (t.j. Dz. U.  z  2018  r.  poz. </w:t>
      </w:r>
    </w:p>
    <w:p>
      <w:pPr>
        <w:pStyle w:val="ListParagraph"/>
        <w:spacing w:before="120" w:after="120"/>
        <w:ind w:left="1560" w:hanging="0"/>
        <w:contextualSpacing/>
        <w:jc w:val="both"/>
        <w:rPr>
          <w:rFonts w:cs="Times New Roman"/>
        </w:rPr>
      </w:pPr>
      <w:r>
        <w:rPr>
          <w:rFonts w:cs="Times New Roman"/>
        </w:rPr>
        <w:t>703, 1277).</w:t>
      </w:r>
    </w:p>
    <w:p>
      <w:pPr>
        <w:pStyle w:val="ListParagraph"/>
        <w:spacing w:before="120" w:after="120"/>
        <w:ind w:left="1560" w:hanging="851"/>
        <w:contextualSpacing/>
        <w:jc w:val="both"/>
        <w:rPr>
          <w:rFonts w:cs="Times New Roman"/>
        </w:rPr>
      </w:pPr>
      <w:r>
        <w:rPr>
          <w:rFonts w:cs="Times New Roman"/>
          <w:b/>
        </w:rPr>
        <w:t>23.1.10</w:t>
      </w:r>
      <w:r>
        <w:rPr>
          <w:rFonts w:cs="Times New Roman"/>
        </w:rPr>
        <w:t>. Ustawa z dnia 16 lutego 2007 r. o ochronie konkurencji i konsumentów (t.j.  Dz. U. z 2018 r. poz. 798).</w:t>
      </w:r>
    </w:p>
    <w:p>
      <w:pPr>
        <w:pStyle w:val="ListParagraph"/>
        <w:spacing w:before="120" w:after="120"/>
        <w:ind w:left="1560" w:hanging="851"/>
        <w:contextualSpacing/>
        <w:jc w:val="both"/>
        <w:rPr>
          <w:rFonts w:cs="Times New Roman"/>
        </w:rPr>
      </w:pPr>
      <w:r>
        <w:rPr>
          <w:rFonts w:cs="Times New Roman"/>
          <w:b/>
        </w:rPr>
        <w:t>23.1.11</w:t>
      </w:r>
      <w:r>
        <w:rPr>
          <w:rFonts w:cs="Times New Roman"/>
        </w:rPr>
        <w:t>. Ustawa ustawy z dnia 15 maja 2015 r. – Prawo restrukturyzacyjne (t.j. Dz. U. z 2017 r. poz. 1508, z 2018 r. poz. 149, 398).</w:t>
      </w:r>
    </w:p>
    <w:p>
      <w:pPr>
        <w:pStyle w:val="ListParagraph"/>
        <w:spacing w:before="120" w:after="120"/>
        <w:ind w:left="1560" w:hanging="851"/>
        <w:contextualSpacing/>
        <w:jc w:val="both"/>
        <w:rPr>
          <w:rFonts w:cs="Times New Roman"/>
        </w:rPr>
      </w:pPr>
      <w:r>
        <w:rPr>
          <w:rFonts w:cs="Times New Roman"/>
          <w:b/>
        </w:rPr>
        <w:t>23.1.12.</w:t>
      </w:r>
      <w:r>
        <w:rPr>
          <w:rFonts w:cs="Times New Roman"/>
        </w:rPr>
        <w:t xml:space="preserve"> Ustawa z dnia 28 lutego 2003 r. – Prawo upadłościowe (t.j. Dz. U. z 2017 r. poz. 2344, 2491, z 2018 r. poz. 398, 685).</w:t>
      </w:r>
    </w:p>
    <w:p>
      <w:pPr>
        <w:pStyle w:val="ListParagraph"/>
        <w:spacing w:before="120" w:after="120"/>
        <w:ind w:left="1560" w:hanging="851"/>
        <w:contextualSpacing/>
        <w:jc w:val="both"/>
        <w:rPr>
          <w:rFonts w:cs="Times New Roman"/>
        </w:rPr>
      </w:pPr>
      <w:r>
        <w:rPr>
          <w:rFonts w:cs="Times New Roman"/>
          <w:b/>
        </w:rPr>
        <w:t>23.1.13.</w:t>
      </w:r>
      <w:r>
        <w:rPr>
          <w:rFonts w:cs="Times New Roman"/>
        </w:rPr>
        <w:t xml:space="preserve"> Ustawa  z dnia 10 października 2002 r. o minimalnym wynagrodzeniu za pracę (t.j. Dz. U. 2017 r. poz. 847, z 2018 r. poz. 650).</w:t>
      </w:r>
    </w:p>
    <w:p>
      <w:pPr>
        <w:pStyle w:val="ListParagraph"/>
        <w:spacing w:before="120" w:after="120"/>
        <w:ind w:left="1560" w:hanging="851"/>
        <w:contextualSpacing/>
        <w:jc w:val="both"/>
        <w:rPr>
          <w:rFonts w:cs="Times New Roman"/>
        </w:rPr>
      </w:pPr>
      <w:r>
        <w:rPr>
          <w:rFonts w:cs="Times New Roman"/>
          <w:b/>
        </w:rPr>
        <w:t>23.1.14.</w:t>
      </w:r>
      <w:r>
        <w:rPr>
          <w:rFonts w:cs="Times New Roman"/>
        </w:rPr>
        <w:t xml:space="preserve"> Ustawa  z dnia 23 kwietnia 1964 r. - Kodeks cywilny (t.j. Dz. U. z 2018 r. poz. 1025, 1104).</w:t>
      </w:r>
    </w:p>
    <w:p>
      <w:pPr>
        <w:pStyle w:val="ListParagraph"/>
        <w:spacing w:before="120" w:after="120"/>
        <w:ind w:left="1560" w:hanging="851"/>
        <w:contextualSpacing/>
        <w:jc w:val="both"/>
        <w:rPr>
          <w:rFonts w:cs="Times New Roman"/>
        </w:rPr>
      </w:pPr>
      <w:r>
        <w:rPr>
          <w:rFonts w:cs="Times New Roman"/>
          <w:b/>
        </w:rPr>
        <w:t xml:space="preserve">23.1.15. </w:t>
      </w:r>
      <w:r>
        <w:rPr>
          <w:rFonts w:cs="Times New Roman"/>
        </w:rPr>
        <w:t>Ustawa  z dnia 11 marca 2004 r. o podatku od towarów i usług (t.j. Dz. U. z 2017 r. poz. 1221,2491,z 2018 r. poz. 62 z póź. zm.).</w:t>
      </w:r>
    </w:p>
    <w:p>
      <w:pPr>
        <w:pStyle w:val="ListParagraph"/>
        <w:spacing w:before="120" w:after="120"/>
        <w:ind w:left="1560" w:hanging="851"/>
        <w:contextualSpacing/>
        <w:jc w:val="both"/>
        <w:rPr>
          <w:rFonts w:cs="Times New Roman"/>
        </w:rPr>
      </w:pPr>
      <w:r>
        <w:rPr>
          <w:rFonts w:cs="Times New Roman"/>
          <w:b/>
        </w:rPr>
        <w:t>23.1.16.</w:t>
      </w:r>
      <w:r>
        <w:rPr>
          <w:rFonts w:cs="Times New Roman"/>
        </w:rPr>
        <w:t xml:space="preserve"> Ustawa z dnia 6 grudnia 2008 r. o podatku akcyzowym1) (t.j. Dz.  U.  z  2017  r. poz.  43,  60,  937, 2216,   z   2018   r. poz. 137  z póź.zm.).</w:t>
      </w:r>
    </w:p>
    <w:p>
      <w:pPr>
        <w:pStyle w:val="ListParagraph"/>
        <w:spacing w:before="120" w:after="120"/>
        <w:ind w:left="1560" w:hanging="851"/>
        <w:contextualSpacing/>
        <w:jc w:val="both"/>
        <w:rPr>
          <w:rFonts w:cs="Times New Roman"/>
        </w:rPr>
      </w:pPr>
      <w:r>
        <w:rPr>
          <w:rFonts w:cs="Times New Roman"/>
          <w:b/>
        </w:rPr>
        <w:t>23.1.17.</w:t>
      </w:r>
      <w:r>
        <w:rPr>
          <w:rFonts w:cs="Times New Roman"/>
        </w:rPr>
        <w:t xml:space="preserve"> Ustawa  z dnia 10 maja 2018 r. o ochronie danych osobowych1),2),3) (Dz.U. z 2018 poz. 1000).</w:t>
      </w:r>
    </w:p>
    <w:p>
      <w:pPr>
        <w:pStyle w:val="ListParagraph"/>
        <w:spacing w:before="120" w:after="120"/>
        <w:ind w:left="1560" w:hanging="851"/>
        <w:contextualSpacing/>
        <w:jc w:val="both"/>
        <w:rPr>
          <w:rFonts w:cs="Times New Roman"/>
        </w:rPr>
      </w:pPr>
      <w:r>
        <w:rPr>
          <w:rFonts w:cs="Times New Roman"/>
          <w:b/>
        </w:rPr>
        <w:t>23.1.18</w:t>
      </w:r>
      <w:r>
        <w:rPr>
          <w:rFonts w:cs="Times New Roman"/>
        </w:rPr>
        <w:t>. Ustawa z dnia 5 września 2016 r. – o usługach zaufania oraz identyfikacji elektronicznej (Dz. U. z 2016 poz 1579, z 2018 r. poz 650).</w:t>
      </w:r>
    </w:p>
    <w:p>
      <w:pPr>
        <w:pStyle w:val="ListParagraph"/>
        <w:spacing w:lineRule="auto" w:line="264"/>
        <w:ind w:left="720" w:hanging="720"/>
        <w:jc w:val="both"/>
        <w:rPr>
          <w:rFonts w:cs="Times New Roman"/>
        </w:rPr>
      </w:pPr>
      <w:r>
        <w:rPr>
          <w:rFonts w:cs="Times New Roman"/>
          <w:b/>
        </w:rPr>
        <w:t>23.2.</w:t>
      </w:r>
      <w:r>
        <w:rPr>
          <w:rFonts w:cs="Times New Roman"/>
        </w:rPr>
        <w:t xml:space="preserve">   W sprawach nieuregulowanych niniejszy postępowaniem mają zastosowanie pozostałe  aktualnie obowiązujące przepisy prawa.</w:t>
      </w:r>
    </w:p>
    <w:p>
      <w:pPr>
        <w:pStyle w:val="Normal"/>
        <w:spacing w:lineRule="auto" w:line="264"/>
        <w:jc w:val="both"/>
        <w:rPr>
          <w:rFonts w:cs="Times New Roman"/>
        </w:rPr>
      </w:pPr>
      <w:r>
        <w:rPr>
          <w:rFonts w:cs="Times New Roman"/>
        </w:rPr>
      </w:r>
    </w:p>
    <w:p>
      <w:pPr>
        <w:pStyle w:val="ListParagraph"/>
        <w:shd w:val="clear" w:color="auto" w:fill="BFBFBF" w:themeFill="background1" w:themeFillShade="bf"/>
        <w:spacing w:lineRule="auto" w:line="264" w:before="400" w:after="300"/>
        <w:ind w:left="142" w:hanging="142"/>
        <w:contextualSpacing/>
        <w:jc w:val="both"/>
        <w:rPr>
          <w:rFonts w:cs="Times New Roman"/>
          <w:b/>
          <w:b/>
        </w:rPr>
      </w:pPr>
      <w:r>
        <w:rPr>
          <w:rFonts w:cs="Times New Roman"/>
          <w:b/>
        </w:rPr>
        <w:t>WYKAZ ZAŁĄCZNIKÓW DO SIWZ</w:t>
      </w:r>
    </w:p>
    <w:p>
      <w:pPr>
        <w:pStyle w:val="Normal"/>
        <w:spacing w:lineRule="auto" w:line="264"/>
        <w:ind w:left="142" w:hanging="142"/>
        <w:jc w:val="both"/>
        <w:rPr/>
      </w:pPr>
      <w:r>
        <w:rPr/>
        <w:t xml:space="preserve">Załącznik nr 1 – Opis przedmiotu zamówienia </w:t>
      </w:r>
    </w:p>
    <w:p>
      <w:pPr>
        <w:pStyle w:val="Normal"/>
        <w:spacing w:lineRule="auto" w:line="264"/>
        <w:ind w:left="142" w:hanging="142"/>
        <w:jc w:val="both"/>
        <w:rPr>
          <w:rFonts w:cs="Times New Roman"/>
        </w:rPr>
      </w:pPr>
      <w:r>
        <w:rPr>
          <w:rFonts w:cs="Times New Roman"/>
        </w:rPr>
        <w:t>Załącznik nr 2 – Wzór umowy</w:t>
      </w:r>
    </w:p>
    <w:p>
      <w:pPr>
        <w:pStyle w:val="Normal"/>
        <w:spacing w:lineRule="auto" w:line="264"/>
        <w:ind w:left="142" w:hanging="142"/>
        <w:jc w:val="both"/>
        <w:rPr/>
      </w:pPr>
      <w:r>
        <w:rPr/>
        <w:t xml:space="preserve">Załącznik nr 3 – Formularz ofertowy </w:t>
      </w:r>
    </w:p>
    <w:p>
      <w:pPr>
        <w:pStyle w:val="Normal"/>
        <w:spacing w:lineRule="auto" w:line="264"/>
        <w:ind w:left="142" w:hanging="142"/>
        <w:jc w:val="both"/>
        <w:rPr>
          <w:rFonts w:cs="Times New Roman"/>
        </w:rPr>
      </w:pPr>
      <w:r>
        <w:rPr>
          <w:rFonts w:cs="Times New Roman"/>
        </w:rPr>
        <w:t>Załącznik nr 4 – Formularz jednolitego europejskiego dokumentu zamówienia</w:t>
      </w:r>
    </w:p>
    <w:p>
      <w:pPr>
        <w:pStyle w:val="Normal"/>
        <w:spacing w:lineRule="auto" w:line="264"/>
        <w:rPr>
          <w:rFonts w:cs="Times New Roman"/>
        </w:rPr>
      </w:pPr>
      <w:r>
        <w:rPr>
          <w:rFonts w:cs="Times New Roman"/>
        </w:rPr>
        <w:t xml:space="preserve">Załącznik nr 5 </w:t>
      </w:r>
      <w:r>
        <w:rPr/>
        <w:t xml:space="preserve">– </w:t>
      </w:r>
      <w:r>
        <w:rPr>
          <w:rFonts w:cs="Times New Roman"/>
        </w:rPr>
        <w:t>Oświadczenie o przynależności lub braku przynależności do grupy kapitałowej</w:t>
      </w:r>
    </w:p>
    <w:p>
      <w:pPr>
        <w:pStyle w:val="Normal"/>
        <w:spacing w:lineRule="auto" w:line="264"/>
        <w:rPr>
          <w:rFonts w:cs="Times New Roman"/>
        </w:rPr>
      </w:pPr>
      <w:r>
        <w:rPr>
          <w:rFonts w:cs="Times New Roman"/>
        </w:rPr>
        <w:t>Załącznik nr 6 – Oświadczenie Wykonawcy</w:t>
      </w:r>
    </w:p>
    <w:p>
      <w:pPr>
        <w:pStyle w:val="Normal"/>
        <w:spacing w:lineRule="auto" w:line="264"/>
        <w:rPr>
          <w:rFonts w:cs="Times New Roman"/>
        </w:rPr>
      </w:pPr>
      <w:r>
        <w:rPr>
          <w:rFonts w:cs="Times New Roman"/>
        </w:rPr>
        <w:t>Załącznik nr 7 – Wykaz wykonywanych dostaw</w:t>
      </w:r>
    </w:p>
    <w:p>
      <w:pPr>
        <w:pStyle w:val="Normal"/>
        <w:spacing w:lineRule="auto" w:line="264"/>
        <w:rPr>
          <w:rFonts w:cs="Times New Roman"/>
        </w:rPr>
      </w:pPr>
      <w:r>
        <w:rPr>
          <w:rFonts w:cs="Times New Roman"/>
        </w:rPr>
        <w:t xml:space="preserve">Załącznik nr 8 – Zobowiązanie Wykonawcy </w:t>
      </w:r>
    </w:p>
    <w:p>
      <w:pPr>
        <w:pStyle w:val="Normal"/>
        <w:spacing w:lineRule="auto" w:line="264"/>
        <w:jc w:val="both"/>
        <w:rPr/>
      </w:pPr>
      <w:r>
        <w:rPr/>
      </w:r>
    </w:p>
    <w:sectPr>
      <w:footerReference w:type="default" r:id="rId11"/>
      <w:type w:val="nextPage"/>
      <w:pgSz w:w="11906" w:h="16838"/>
      <w:pgMar w:left="1417" w:right="1417" w:header="0" w:top="1417" w:footer="708" w:bottom="9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mbria">
    <w:charset w:val="ee"/>
    <w:family w:val="roman"/>
    <w:pitch w:val="variable"/>
  </w:font>
  <w:font w:name="Arial Narrow">
    <w:charset w:val="ee"/>
    <w:family w:val="roman"/>
    <w:pitch w:val="variable"/>
  </w:font>
  <w:font w:name="Courier New">
    <w:charset w:val="ee"/>
    <w:family w:val="roman"/>
    <w:pitch w:val="variable"/>
  </w:font>
  <w:font w:name="Liberation Sans">
    <w:altName w:val="Arial"/>
    <w:charset w:val="ee"/>
    <w:family w:val="swiss"/>
    <w:pitch w:val="variable"/>
  </w:font>
  <w:font w:name="Optima">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14533481"/>
    </w:sdtPr>
    <w:sdtContent>
      <w:p>
        <w:pPr>
          <w:pStyle w:val="Stopka"/>
          <w:jc w:val="right"/>
          <w:rPr/>
        </w:pPr>
        <w:r>
          <w:rPr>
            <w:rFonts w:cs="Times New Roman"/>
            <w:sz w:val="18"/>
            <w:szCs w:val="20"/>
          </w:rPr>
          <w:t xml:space="preserve">Strona </w:t>
        </w:r>
        <w:r>
          <w:rPr>
            <w:rFonts w:cs="Times New Roman"/>
            <w:sz w:val="18"/>
            <w:szCs w:val="20"/>
          </w:rPr>
          <w:fldChar w:fldCharType="begin"/>
        </w:r>
        <w:r>
          <w:instrText> PAGE </w:instrText>
        </w:r>
        <w:r>
          <w:fldChar w:fldCharType="separate"/>
        </w:r>
        <w:r>
          <w:t>1</w:t>
        </w:r>
        <w:r>
          <w:fldChar w:fldCharType="end"/>
        </w:r>
        <w:r>
          <w:rPr>
            <w:rFonts w:cs="Times New Roman"/>
            <w:sz w:val="18"/>
            <w:szCs w:val="20"/>
          </w:rPr>
          <w:t xml:space="preserve"> z </w:t>
        </w:r>
        <w:r>
          <w:rPr>
            <w:rFonts w:cs="Times New Roman"/>
            <w:sz w:val="18"/>
            <w:szCs w:val="20"/>
          </w:rPr>
          <w:fldChar w:fldCharType="begin"/>
        </w:r>
        <w:r>
          <w:instrText> NUMPAGES </w:instrText>
        </w:r>
        <w:r>
          <w:fldChar w:fldCharType="separate"/>
        </w:r>
        <w:r>
          <w:t>34</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3.%2"/>
      <w:lvlJc w:val="left"/>
      <w:pPr>
        <w:ind w:left="792" w:hanging="432"/>
      </w:pPr>
      <w:rPr>
        <w:sz w:val="24"/>
        <w:b/>
      </w:rPr>
    </w:lvl>
    <w:lvl w:ilvl="2">
      <w:start w:val="1"/>
      <w:numFmt w:val="decimal"/>
      <w:lvlText w:val="3.%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lvl>
    <w:lvl w:ilvl="1">
      <w:start w:val="1"/>
      <w:numFmt w:val="decimal"/>
      <w:lvlText w:val="5.%2"/>
      <w:lvlJc w:val="left"/>
      <w:pPr>
        <w:ind w:left="792" w:hanging="432"/>
      </w:pPr>
      <w:rPr>
        <w:dstrike w:val="false"/>
        <w:strike w:val="false"/>
        <w:sz w:val="24"/>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5820" w:hanging="432"/>
      </w:pPr>
      <w:rPr>
        <w:sz w:val="24"/>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lvl>
    <w:lvl w:ilvl="1">
      <w:start w:val="1"/>
      <w:numFmt w:val="decimal"/>
      <w:lvlText w:val="6.%2"/>
      <w:lvlJc w:val="left"/>
      <w:pPr>
        <w:ind w:left="792" w:hanging="432"/>
      </w:pPr>
      <w:rPr>
        <w:sz w:val="24"/>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720" w:hanging="360"/>
      </w:pPr>
    </w:lvl>
    <w:lvl w:ilvl="1">
      <w:start w:val="1"/>
      <w:numFmt w:val="decimal"/>
      <w:lvlText w:val="%1.%2."/>
      <w:lvlJc w:val="left"/>
      <w:pPr>
        <w:ind w:left="4690" w:hanging="720"/>
      </w:pPr>
      <w:rPr>
        <w:sz w:val="24"/>
        <w:b/>
        <w:color w:val="00000A"/>
      </w:rPr>
    </w:lvl>
    <w:lvl w:ilvl="2">
      <w:start w:val="1"/>
      <w:numFmt w:val="decimal"/>
      <w:lvlText w:val="%1.%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6">
    <w:lvl w:ilvl="0">
      <w:start w:val="1"/>
      <w:numFmt w:val="decimal"/>
      <w:lvlText w:val="%1."/>
      <w:lvlJc w:val="left"/>
      <w:pPr>
        <w:ind w:left="360" w:hanging="360"/>
      </w:pPr>
    </w:lvl>
    <w:lvl w:ilvl="1">
      <w:start w:val="1"/>
      <w:numFmt w:val="decimal"/>
      <w:lvlText w:val="20.%2."/>
      <w:lvlJc w:val="left"/>
      <w:pPr>
        <w:ind w:left="792" w:hanging="432"/>
      </w:pPr>
      <w:rPr>
        <w:sz w:val="24"/>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
      <w:numFmt w:val="decimal"/>
      <w:lvlText w:val="%1."/>
      <w:lvlJc w:val="left"/>
      <w:pPr>
        <w:ind w:left="360" w:hanging="360"/>
      </w:pPr>
      <w:rPr>
        <w:b w:val="false"/>
      </w:rPr>
    </w:lvl>
    <w:lvl w:ilvl="1">
      <w:start w:val="1"/>
      <w:numFmt w:val="decimal"/>
      <w:lvlText w:val="%1.%2."/>
      <w:lvlJc w:val="left"/>
      <w:pPr>
        <w:ind w:left="792" w:hanging="432"/>
      </w:pPr>
      <w:rPr>
        <w:sz w:val="24"/>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
      <w:numFmt w:val="decimal"/>
      <w:lvlText w:val="%1."/>
      <w:lvlJc w:val="left"/>
      <w:pPr>
        <w:ind w:left="360" w:hanging="360"/>
      </w:pPr>
    </w:lvl>
    <w:lvl w:ilvl="1">
      <w:start w:val="1"/>
      <w:numFmt w:val="decimal"/>
      <w:lvlText w:val="%1.%2."/>
      <w:lvlJc w:val="left"/>
      <w:pPr>
        <w:ind w:left="6812" w:hanging="432"/>
      </w:pPr>
      <w:rPr>
        <w:sz w:val="24"/>
        <w:b/>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2"/>
      <w:numFmt w:val="decimal"/>
      <w:lvlText w:val="%1."/>
      <w:lvlJc w:val="left"/>
      <w:pPr>
        <w:ind w:left="1637" w:hanging="360"/>
      </w:pPr>
      <w:rPr>
        <w:sz w:val="24"/>
        <w:b/>
        <w:color w:val="000000"/>
      </w:rPr>
    </w:lvl>
    <w:lvl w:ilvl="1">
      <w:start w:val="2"/>
      <w:numFmt w:val="decimal"/>
      <w:lvlText w:val="%1.%2"/>
      <w:lvlJc w:val="left"/>
      <w:pPr>
        <w:ind w:left="1757" w:hanging="480"/>
      </w:pPr>
    </w:lvl>
    <w:lvl w:ilvl="2">
      <w:start w:val="1"/>
      <w:numFmt w:val="decimal"/>
      <w:lvlText w:val="%1.%2.%3"/>
      <w:lvlJc w:val="left"/>
      <w:pPr>
        <w:ind w:left="1997" w:hanging="720"/>
      </w:pPr>
      <w:rPr>
        <w:b/>
      </w:r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2717" w:hanging="1440"/>
      </w:pPr>
    </w:lvl>
  </w:abstractNum>
  <w:abstractNum w:abstractNumI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lvl w:ilvl="0">
      <w:start w:val="1"/>
      <w:numFmt w:val="decimal"/>
      <w:lvlText w:val="%1."/>
      <w:lvlJc w:val="left"/>
      <w:pPr>
        <w:tabs>
          <w:tab w:val="num" w:pos="720"/>
        </w:tabs>
        <w:ind w:left="1080" w:hanging="360"/>
      </w:pPr>
    </w:lvl>
    <w:lvl w:ilvl="1">
      <w:start w:val="1"/>
      <w:numFmt w:val="none"/>
      <w:suff w:val="nothing"/>
      <w:lvlText w:val="."/>
      <w:lvlJc w:val="left"/>
      <w:pPr>
        <w:ind w:left="1512" w:hanging="432"/>
      </w:pPr>
      <w:rPr>
        <w:sz w:val="24"/>
        <w:b/>
      </w:rPr>
    </w:lvl>
    <w:lvl w:ilvl="2">
      <w:start w:val="1"/>
      <w:numFmt w:val="none"/>
      <w:suff w:val="nothing"/>
      <w:lvlText w:val="."/>
      <w:lvlJc w:val="left"/>
      <w:pPr>
        <w:ind w:left="1944" w:hanging="504"/>
      </w:pPr>
      <w:rPr>
        <w:b/>
      </w:rPr>
    </w:lvl>
    <w:lvl w:ilvl="3">
      <w:start w:val="1"/>
      <w:numFmt w:val="decimal"/>
      <w:lvlText w:val="%1.%4."/>
      <w:lvlJc w:val="left"/>
      <w:pPr>
        <w:tabs>
          <w:tab w:val="num" w:pos="720"/>
        </w:tabs>
        <w:ind w:left="2448" w:hanging="648"/>
      </w:pPr>
    </w:lvl>
    <w:lvl w:ilvl="4">
      <w:start w:val="1"/>
      <w:numFmt w:val="decimal"/>
      <w:lvlText w:val="%1.%4.%5."/>
      <w:lvlJc w:val="left"/>
      <w:pPr>
        <w:tabs>
          <w:tab w:val="num" w:pos="720"/>
        </w:tabs>
        <w:ind w:left="2952" w:hanging="792"/>
      </w:pPr>
    </w:lvl>
    <w:lvl w:ilvl="5">
      <w:start w:val="1"/>
      <w:numFmt w:val="decimal"/>
      <w:lvlText w:val="%1.%4.%5.%6."/>
      <w:lvlJc w:val="left"/>
      <w:pPr>
        <w:tabs>
          <w:tab w:val="num" w:pos="720"/>
        </w:tabs>
        <w:ind w:left="3456" w:hanging="936"/>
      </w:pPr>
    </w:lvl>
    <w:lvl w:ilvl="6">
      <w:start w:val="1"/>
      <w:numFmt w:val="decimal"/>
      <w:lvlText w:val="%1.%4.%5.%6.%7."/>
      <w:lvlJc w:val="left"/>
      <w:pPr>
        <w:tabs>
          <w:tab w:val="num" w:pos="720"/>
        </w:tabs>
        <w:ind w:left="3960" w:hanging="1080"/>
      </w:pPr>
    </w:lvl>
    <w:lvl w:ilvl="7">
      <w:start w:val="1"/>
      <w:numFmt w:val="decimal"/>
      <w:lvlText w:val="%1.%4.%5.%6.%7.%8."/>
      <w:lvlJc w:val="left"/>
      <w:pPr>
        <w:tabs>
          <w:tab w:val="num" w:pos="720"/>
        </w:tabs>
        <w:ind w:left="4464" w:hanging="1224"/>
      </w:pPr>
    </w:lvl>
    <w:lvl w:ilvl="8">
      <w:start w:val="1"/>
      <w:numFmt w:val="decimal"/>
      <w:lvlText w:val="%1.%4.%5.%6.%7.%8.%9."/>
      <w:lvlJc w:val="left"/>
      <w:pPr>
        <w:tabs>
          <w:tab w:val="num" w:pos="720"/>
        </w:tabs>
        <w:ind w:left="5040" w:hanging="1440"/>
      </w:pPr>
    </w:lvl>
  </w:abstractNum>
  <w:abstractNum w:abstractNumId="13">
    <w:lvl w:ilvl="0">
      <w:start w:val="1"/>
      <w:numFmt w:val="decimal"/>
      <w:lvlText w:val="%1."/>
      <w:lvlJc w:val="left"/>
      <w:pPr>
        <w:ind w:left="360" w:hanging="360"/>
      </w:pPr>
    </w:lvl>
    <w:lvl w:ilvl="1">
      <w:start w:val="1"/>
      <w:numFmt w:val="none"/>
      <w:suff w:val="nothing"/>
      <w:lvlText w:val="."/>
      <w:lvlJc w:val="left"/>
      <w:pPr>
        <w:ind w:left="792" w:hanging="432"/>
      </w:pPr>
      <w:rPr>
        <w:sz w:val="24"/>
        <w:b/>
      </w:rPr>
    </w:lvl>
    <w:lvl w:ilvl="2">
      <w:start w:val="1"/>
      <w:numFmt w:val="none"/>
      <w:suff w:val="nothing"/>
      <w:lvlText w:val="."/>
      <w:lvlJc w:val="left"/>
      <w:pPr>
        <w:ind w:left="1224" w:hanging="504"/>
      </w:pPr>
      <w:rPr>
        <w:b/>
      </w:rPr>
    </w:lvl>
    <w:lvl w:ilvl="3">
      <w:start w:val="1"/>
      <w:numFmt w:val="decimal"/>
      <w:lvlText w:val="%1.%4."/>
      <w:lvlJc w:val="left"/>
      <w:pPr>
        <w:ind w:left="1728" w:hanging="648"/>
      </w:pPr>
    </w:lvl>
    <w:lvl w:ilvl="4">
      <w:start w:val="1"/>
      <w:numFmt w:val="decimal"/>
      <w:lvlText w:val="%1.%4.%5."/>
      <w:lvlJc w:val="left"/>
      <w:pPr>
        <w:ind w:left="2232" w:hanging="792"/>
      </w:pPr>
    </w:lvl>
    <w:lvl w:ilvl="5">
      <w:start w:val="1"/>
      <w:numFmt w:val="decimal"/>
      <w:lvlText w:val="%1.%4.%5.%6."/>
      <w:lvlJc w:val="left"/>
      <w:pPr>
        <w:ind w:left="2736" w:hanging="936"/>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4">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lvl w:ilvl="0">
      <w:start w:val="4"/>
      <w:numFmt w:val="decimal"/>
      <w:lvlText w:val="%1."/>
      <w:lvlJc w:val="left"/>
      <w:pPr>
        <w:ind w:left="540" w:hanging="540"/>
      </w:pPr>
    </w:lvl>
    <w:lvl w:ilvl="1">
      <w:start w:val="2"/>
      <w:numFmt w:val="decimal"/>
      <w:lvlText w:val="%1.%2."/>
      <w:lvlJc w:val="left"/>
      <w:pPr>
        <w:ind w:left="540" w:hanging="540"/>
      </w:pPr>
      <w:rPr>
        <w:sz w:val="24"/>
        <w:b/>
      </w:rPr>
    </w:lvl>
    <w:lvl w:ilvl="2">
      <w:start w:val="1"/>
      <w:numFmt w:val="decimal"/>
      <w:lvlText w:val="%1.%2.%3."/>
      <w:lvlJc w:val="left"/>
      <w:pPr>
        <w:ind w:left="6675" w:hanging="720"/>
      </w:pPr>
      <w:rPr>
        <w:dstrike w:val="false"/>
        <w:strike w:val="false"/>
        <w:sz w:val="24"/>
        <w:b/>
      </w:r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6">
    <w:lvl w:ilvl="0">
      <w:start w:val="3"/>
      <w:numFmt w:val="decimal"/>
      <w:lvlText w:val="%1."/>
      <w:lvlJc w:val="left"/>
      <w:pPr>
        <w:ind w:left="540" w:hanging="540"/>
      </w:pPr>
    </w:lvl>
    <w:lvl w:ilvl="1">
      <w:start w:val="1"/>
      <w:numFmt w:val="decimal"/>
      <w:lvlText w:val="%1.%2."/>
      <w:lvlJc w:val="left"/>
      <w:pPr>
        <w:ind w:left="900" w:hanging="540"/>
      </w:pPr>
      <w:rPr>
        <w:sz w:val="24"/>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lvl w:ilvl="0">
      <w:start w:val="4"/>
      <w:numFmt w:val="decimal"/>
      <w:lvlText w:val="%1."/>
      <w:lvlJc w:val="left"/>
      <w:pPr>
        <w:ind w:left="645" w:hanging="645"/>
      </w:pPr>
      <w:rPr>
        <w:sz w:val="24"/>
        <w:b/>
        <w:szCs w:val="22"/>
      </w:rPr>
    </w:lvl>
    <w:lvl w:ilvl="1">
      <w:start w:val="10"/>
      <w:numFmt w:val="decimal"/>
      <w:lvlText w:val="%1.%2."/>
      <w:lvlJc w:val="left"/>
      <w:pPr>
        <w:ind w:left="2772" w:hanging="645"/>
      </w:pPr>
      <w:rPr>
        <w:sz w:val="24"/>
        <w:b/>
        <w:szCs w:val="22"/>
      </w:rPr>
    </w:lvl>
    <w:lvl w:ilvl="2">
      <w:start w:val="1"/>
      <w:numFmt w:val="decimal"/>
      <w:lvlText w:val="%1.%2.%3."/>
      <w:lvlJc w:val="left"/>
      <w:pPr>
        <w:ind w:left="7525" w:hanging="720"/>
      </w:pPr>
      <w:rPr>
        <w:sz w:val="24"/>
        <w:b/>
        <w:color w:val="000000"/>
      </w:rPr>
    </w:lvl>
    <w:lvl w:ilvl="3">
      <w:start w:val="1"/>
      <w:numFmt w:val="decimal"/>
      <w:lvlText w:val="%1.%2.%3.%4."/>
      <w:lvlJc w:val="left"/>
      <w:pPr>
        <w:ind w:left="2109" w:hanging="720"/>
      </w:pPr>
    </w:lvl>
    <w:lvl w:ilvl="4">
      <w:start w:val="1"/>
      <w:numFmt w:val="decimal"/>
      <w:lvlText w:val="%1.%2.%3.%4.%5."/>
      <w:lvlJc w:val="left"/>
      <w:pPr>
        <w:ind w:left="2932" w:hanging="1080"/>
      </w:pPr>
    </w:lvl>
    <w:lvl w:ilvl="5">
      <w:start w:val="1"/>
      <w:numFmt w:val="decimal"/>
      <w:lvlText w:val="%1.%2.%3.%4.%5.%6."/>
      <w:lvlJc w:val="left"/>
      <w:pPr>
        <w:ind w:left="3395" w:hanging="1080"/>
      </w:pPr>
    </w:lvl>
    <w:lvl w:ilvl="6">
      <w:start w:val="1"/>
      <w:numFmt w:val="decimal"/>
      <w:lvlText w:val="%1.%2.%3.%4.%5.%6.%7."/>
      <w:lvlJc w:val="left"/>
      <w:pPr>
        <w:ind w:left="4218" w:hanging="1440"/>
      </w:pPr>
    </w:lvl>
    <w:lvl w:ilvl="7">
      <w:start w:val="1"/>
      <w:numFmt w:val="decimal"/>
      <w:lvlText w:val="%1.%2.%3.%4.%5.%6.%7.%8."/>
      <w:lvlJc w:val="left"/>
      <w:pPr>
        <w:ind w:left="4681" w:hanging="1440"/>
      </w:pPr>
    </w:lvl>
    <w:lvl w:ilvl="8">
      <w:start w:val="1"/>
      <w:numFmt w:val="decimal"/>
      <w:lvlText w:val="%1.%2.%3.%4.%5.%6.%7.%8.%9."/>
      <w:lvlJc w:val="left"/>
      <w:pPr>
        <w:ind w:left="5504" w:hanging="1800"/>
      </w:pPr>
    </w:lvl>
  </w:abstractNum>
  <w:abstractNum w:abstractNumId="18">
    <w:lvl w:ilvl="0">
      <w:start w:val="8"/>
      <w:numFmt w:val="decimal"/>
      <w:lvlText w:val="%1."/>
      <w:lvlJc w:val="left"/>
      <w:pPr>
        <w:ind w:left="360" w:hanging="360"/>
      </w:pPr>
      <w:rPr>
        <w:sz w:val="24"/>
        <w:b/>
        <w:color w:val="000000"/>
      </w:rPr>
    </w:lvl>
    <w:lvl w:ilvl="1">
      <w:start w:val="1"/>
      <w:numFmt w:val="decimal"/>
      <w:lvlText w:val="%1.%2."/>
      <w:lvlJc w:val="left"/>
      <w:pPr>
        <w:ind w:left="927" w:hanging="360"/>
      </w:pPr>
      <w:rPr>
        <w:dstrike w:val="false"/>
        <w:strike w:val="false"/>
        <w:sz w:val="24"/>
        <w:b/>
        <w:color w:val="000000"/>
      </w:rPr>
    </w:lvl>
    <w:lvl w:ilvl="2">
      <w:start w:val="1"/>
      <w:numFmt w:val="decimal"/>
      <w:lvlText w:val="%1.%2.%3."/>
      <w:lvlJc w:val="left"/>
      <w:pPr>
        <w:ind w:left="1854" w:hanging="720"/>
      </w:pPr>
      <w:rPr>
        <w:sz w:val="24"/>
        <w:i w:val="false"/>
        <w:b/>
        <w:color w:val="00000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lvl w:ilvl="0">
      <w:start w:val="1"/>
      <w:numFmt w:val="lowerLetter"/>
      <w:lvlText w:val="%1."/>
      <w:lvlJc w:val="left"/>
      <w:pPr>
        <w:ind w:left="2280" w:hanging="360"/>
      </w:pPr>
    </w:lvl>
    <w:lvl w:ilvl="1">
      <w:start w:val="1"/>
      <w:numFmt w:val="lowerLetter"/>
      <w:lvlText w:val="%2."/>
      <w:lvlJc w:val="left"/>
      <w:pPr>
        <w:ind w:left="3000" w:hanging="360"/>
      </w:pPr>
      <w:rPr>
        <w:sz w:val="24"/>
        <w:b/>
      </w:rPr>
    </w:lvl>
    <w:lvl w:ilvl="2">
      <w:start w:val="7"/>
      <w:numFmt w:val="upperRoman"/>
      <w:lvlText w:val="%3."/>
      <w:lvlJc w:val="left"/>
      <w:pPr>
        <w:ind w:left="4260" w:hanging="72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0">
    <w:lvl w:ilvl="0">
      <w:start w:val="13"/>
      <w:numFmt w:val="decimal"/>
      <w:lvlText w:val="%1."/>
      <w:lvlJc w:val="left"/>
      <w:pPr>
        <w:ind w:left="4025" w:hanging="480"/>
      </w:pPr>
      <w:rPr>
        <w:sz w:val="24"/>
        <w:b/>
      </w:rPr>
    </w:lvl>
    <w:lvl w:ilvl="1">
      <w:start w:val="1"/>
      <w:numFmt w:val="decimal"/>
      <w:lvlText w:val="%1.%2."/>
      <w:lvlJc w:val="left"/>
      <w:pPr>
        <w:ind w:left="900" w:hanging="480"/>
      </w:pPr>
      <w:rPr>
        <w:sz w:val="24"/>
        <w:b/>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21">
    <w:lvl w:ilvl="0">
      <w:start w:val="4"/>
      <w:numFmt w:val="decimal"/>
      <w:lvlText w:val="%1."/>
      <w:lvlJc w:val="left"/>
      <w:pPr>
        <w:ind w:left="360" w:hanging="360"/>
      </w:pPr>
    </w:lvl>
    <w:lvl w:ilvl="1">
      <w:start w:val="1"/>
      <w:numFmt w:val="decimal"/>
      <w:lvlText w:val="%1.%2."/>
      <w:lvlJc w:val="left"/>
      <w:pPr>
        <w:ind w:left="360" w:hanging="360"/>
      </w:pPr>
      <w:rPr>
        <w:sz w:val="24"/>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lvl w:ilvl="0">
      <w:start w:val="4"/>
      <w:numFmt w:val="decimal"/>
      <w:lvlText w:val="%1."/>
      <w:lvlJc w:val="left"/>
      <w:pPr>
        <w:ind w:left="540" w:hanging="540"/>
      </w:pPr>
      <w:rPr>
        <w:rFonts w:eastAsia="TimesNewRoman"/>
      </w:rPr>
    </w:lvl>
    <w:lvl w:ilvl="1">
      <w:start w:val="6"/>
      <w:numFmt w:val="decimal"/>
      <w:lvlText w:val="%1.%2."/>
      <w:lvlJc w:val="left"/>
      <w:pPr>
        <w:ind w:left="1532" w:hanging="540"/>
      </w:pPr>
      <w:rPr>
        <w:rFonts w:eastAsia="TimesNewRoman"/>
      </w:rPr>
    </w:lvl>
    <w:lvl w:ilvl="2">
      <w:start w:val="1"/>
      <w:numFmt w:val="decimal"/>
      <w:lvlText w:val="%1.%2.%3."/>
      <w:lvlJc w:val="left"/>
      <w:pPr>
        <w:ind w:left="2704" w:hanging="720"/>
      </w:pPr>
      <w:rPr>
        <w:sz w:val="24"/>
        <w:b/>
        <w:rFonts w:eastAsia="TimesNewRoman"/>
      </w:rPr>
    </w:lvl>
    <w:lvl w:ilvl="3">
      <w:start w:val="1"/>
      <w:numFmt w:val="decimal"/>
      <w:lvlText w:val="%1.%2.%3.%4."/>
      <w:lvlJc w:val="left"/>
      <w:pPr>
        <w:ind w:left="3696" w:hanging="720"/>
      </w:pPr>
      <w:rPr>
        <w:rFonts w:eastAsia="TimesNewRoman"/>
      </w:rPr>
    </w:lvl>
    <w:lvl w:ilvl="4">
      <w:start w:val="1"/>
      <w:numFmt w:val="decimal"/>
      <w:lvlText w:val="%1.%2.%3.%4.%5."/>
      <w:lvlJc w:val="left"/>
      <w:pPr>
        <w:ind w:left="5048" w:hanging="1080"/>
      </w:pPr>
      <w:rPr>
        <w:rFonts w:eastAsia="TimesNewRoman"/>
      </w:rPr>
    </w:lvl>
    <w:lvl w:ilvl="5">
      <w:start w:val="1"/>
      <w:numFmt w:val="decimal"/>
      <w:lvlText w:val="%1.%2.%3.%4.%5.%6."/>
      <w:lvlJc w:val="left"/>
      <w:pPr>
        <w:ind w:left="6040" w:hanging="1080"/>
      </w:pPr>
      <w:rPr>
        <w:rFonts w:eastAsia="TimesNewRoman"/>
      </w:rPr>
    </w:lvl>
    <w:lvl w:ilvl="6">
      <w:start w:val="1"/>
      <w:numFmt w:val="decimal"/>
      <w:lvlText w:val="%1.%2.%3.%4.%5.%6.%7."/>
      <w:lvlJc w:val="left"/>
      <w:pPr>
        <w:ind w:left="7392" w:hanging="1440"/>
      </w:pPr>
      <w:rPr>
        <w:rFonts w:eastAsia="TimesNewRoman"/>
      </w:rPr>
    </w:lvl>
    <w:lvl w:ilvl="7">
      <w:start w:val="1"/>
      <w:numFmt w:val="decimal"/>
      <w:lvlText w:val="%1.%2.%3.%4.%5.%6.%7.%8."/>
      <w:lvlJc w:val="left"/>
      <w:pPr>
        <w:ind w:left="8384" w:hanging="1440"/>
      </w:pPr>
      <w:rPr>
        <w:rFonts w:eastAsia="TimesNewRoman"/>
      </w:rPr>
    </w:lvl>
    <w:lvl w:ilvl="8">
      <w:start w:val="1"/>
      <w:numFmt w:val="decimal"/>
      <w:lvlText w:val="%1.%2.%3.%4.%5.%6.%7.%8.%9."/>
      <w:lvlJc w:val="left"/>
      <w:pPr>
        <w:ind w:left="9736" w:hanging="1800"/>
      </w:pPr>
      <w:rPr>
        <w:rFonts w:eastAsia="TimesNewRoman"/>
      </w:rPr>
    </w:lvl>
  </w:abstractNum>
  <w:abstractNum w:abstractNumId="23">
    <w:lvl w:ilvl="0">
      <w:start w:val="11"/>
      <w:numFmt w:val="decimal"/>
      <w:lvlText w:val="%1"/>
      <w:lvlJc w:val="left"/>
      <w:pPr>
        <w:ind w:left="420" w:hanging="420"/>
      </w:pPr>
    </w:lvl>
    <w:lvl w:ilvl="1">
      <w:start w:val="1"/>
      <w:numFmt w:val="decimal"/>
      <w:lvlText w:val="%1.%2"/>
      <w:lvlJc w:val="left"/>
      <w:pPr>
        <w:ind w:left="420" w:hanging="420"/>
      </w:pPr>
      <w:rPr>
        <w:sz w:val="24"/>
        <w:b/>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lvl w:ilvl="0">
      <w:start w:val="11"/>
      <w:numFmt w:val="decimal"/>
      <w:lvlText w:val="%1"/>
      <w:lvlJc w:val="left"/>
      <w:pPr>
        <w:ind w:left="420" w:hanging="420"/>
      </w:pPr>
    </w:lvl>
    <w:lvl w:ilvl="1">
      <w:start w:val="4"/>
      <w:numFmt w:val="decimal"/>
      <w:lvlText w:val="%1.%2"/>
      <w:lvlJc w:val="left"/>
      <w:pPr>
        <w:ind w:left="987" w:hanging="420"/>
      </w:pPr>
      <w:rPr>
        <w:sz w:val="24"/>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lvl w:ilvl="0">
      <w:start w:val="1"/>
      <w:numFmt w:val="decimal"/>
      <w:lvlText w:val="%1"/>
      <w:lvlJc w:val="left"/>
      <w:pPr>
        <w:ind w:left="480" w:hanging="480"/>
      </w:pPr>
    </w:lvl>
    <w:lvl w:ilvl="1">
      <w:start w:val="5"/>
      <w:numFmt w:val="decimal"/>
      <w:lvlText w:val="%1.%2"/>
      <w:lvlJc w:val="left"/>
      <w:pPr>
        <w:ind w:left="480" w:hanging="480"/>
      </w:pPr>
      <w:rPr>
        <w:sz w:val="24"/>
        <w:b/>
        <w:szCs w:val="24"/>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lvl w:ilvl="0">
      <w:start w:val="14"/>
      <w:numFmt w:val="decimal"/>
      <w:lvlText w:val="%1."/>
      <w:lvlJc w:val="left"/>
      <w:pPr>
        <w:ind w:left="495" w:hanging="495"/>
      </w:pPr>
      <w:rPr>
        <w:sz w:val="24"/>
        <w:b/>
      </w:rPr>
    </w:lvl>
    <w:lvl w:ilvl="1">
      <w:start w:val="2"/>
      <w:numFmt w:val="decimal"/>
      <w:lvlText w:val="%1.%2."/>
      <w:lvlJc w:val="left"/>
      <w:pPr>
        <w:ind w:left="933" w:hanging="495"/>
      </w:pPr>
      <w:rPr>
        <w:sz w:val="24"/>
        <w:b/>
      </w:rPr>
    </w:lvl>
    <w:lvl w:ilvl="2">
      <w:start w:val="1"/>
      <w:numFmt w:val="decimal"/>
      <w:lvlText w:val="%1.%2.%3."/>
      <w:lvlJc w:val="left"/>
      <w:pPr>
        <w:ind w:left="1596" w:hanging="720"/>
      </w:pPr>
      <w:rPr>
        <w:sz w:val="24"/>
        <w:b/>
      </w:rPr>
    </w:lvl>
    <w:lvl w:ilvl="3">
      <w:start w:val="1"/>
      <w:numFmt w:val="decimal"/>
      <w:lvlText w:val="%1.%2.%3.%4."/>
      <w:lvlJc w:val="left"/>
      <w:pPr>
        <w:ind w:left="2034" w:hanging="720"/>
      </w:pPr>
    </w:lvl>
    <w:lvl w:ilvl="4">
      <w:start w:val="1"/>
      <w:numFmt w:val="decimal"/>
      <w:lvlText w:val="%1.%2.%3.%4.%5."/>
      <w:lvlJc w:val="left"/>
      <w:pPr>
        <w:ind w:left="2472" w:hanging="720"/>
      </w:pPr>
    </w:lvl>
    <w:lvl w:ilvl="5">
      <w:start w:val="1"/>
      <w:numFmt w:val="decimal"/>
      <w:lvlText w:val="%1.%2.%3.%4.%5.%6."/>
      <w:lvlJc w:val="left"/>
      <w:pPr>
        <w:ind w:left="3270" w:hanging="1080"/>
      </w:pPr>
    </w:lvl>
    <w:lvl w:ilvl="6">
      <w:start w:val="1"/>
      <w:numFmt w:val="decimal"/>
      <w:lvlText w:val="%1.%2.%3.%4.%5.%6.%7."/>
      <w:lvlJc w:val="left"/>
      <w:pPr>
        <w:ind w:left="3708" w:hanging="1080"/>
      </w:pPr>
    </w:lvl>
    <w:lvl w:ilvl="7">
      <w:start w:val="1"/>
      <w:numFmt w:val="decimal"/>
      <w:lvlText w:val="%1.%2.%3.%4.%5.%6.%7.%8."/>
      <w:lvlJc w:val="left"/>
      <w:pPr>
        <w:ind w:left="4146" w:hanging="1080"/>
      </w:pPr>
    </w:lvl>
    <w:lvl w:ilvl="8">
      <w:start w:val="1"/>
      <w:numFmt w:val="decimal"/>
      <w:lvlText w:val="%1.%2.%3.%4.%5.%6.%7.%8.%9."/>
      <w:lvlJc w:val="left"/>
      <w:pPr>
        <w:ind w:left="4944" w:hanging="1440"/>
      </w:pPr>
    </w:lvl>
  </w:abstractNum>
  <w:abstractNum w:abstractNumId="27">
    <w:lvl w:ilvl="0">
      <w:start w:val="1"/>
      <w:numFmt w:val="lowerLetter"/>
      <w:lvlText w:val="%1."/>
      <w:lvlJc w:val="left"/>
      <w:pPr>
        <w:ind w:left="720" w:hanging="360"/>
      </w:pPr>
      <w:rPr>
        <w:sz w:val="24"/>
        <w:b/>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1146" w:hanging="360"/>
      </w:pPr>
      <w:rPr>
        <w:sz w:val="24"/>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lvl w:ilvl="0">
      <w:start w:val="7"/>
      <w:numFmt w:val="decimal"/>
      <w:lvlText w:val="%1."/>
      <w:lvlJc w:val="left"/>
      <w:pPr>
        <w:ind w:left="540" w:hanging="540"/>
      </w:pPr>
      <w:rPr>
        <w:b/>
      </w:rPr>
    </w:lvl>
    <w:lvl w:ilvl="1">
      <w:start w:val="1"/>
      <w:numFmt w:val="decimal"/>
      <w:lvlText w:val="%1.%2."/>
      <w:lvlJc w:val="left"/>
      <w:pPr>
        <w:ind w:left="753" w:hanging="540"/>
      </w:pPr>
      <w:rPr>
        <w:sz w:val="24"/>
        <w:b/>
        <w:szCs w:val="22"/>
      </w:rPr>
    </w:lvl>
    <w:lvl w:ilvl="2">
      <w:start w:val="1"/>
      <w:numFmt w:val="decimal"/>
      <w:lvlText w:val="%1.%2.%3."/>
      <w:lvlJc w:val="left"/>
      <w:pPr>
        <w:ind w:left="1146" w:hanging="720"/>
      </w:pPr>
      <w:rPr>
        <w:sz w:val="24"/>
        <w:b/>
        <w:szCs w:val="22"/>
      </w:r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0">
    <w:lvl w:ilvl="0">
      <w:start w:val="12"/>
      <w:numFmt w:val="decimal"/>
      <w:lvlText w:val="%1."/>
      <w:lvlJc w:val="left"/>
      <w:pPr>
        <w:ind w:left="480" w:hanging="480"/>
      </w:pPr>
    </w:lvl>
    <w:lvl w:ilvl="1">
      <w:start w:val="4"/>
      <w:numFmt w:val="decimal"/>
      <w:lvlText w:val="%1.%2."/>
      <w:lvlJc w:val="left"/>
      <w:pPr>
        <w:ind w:left="5868" w:hanging="480"/>
      </w:pPr>
      <w:rPr>
        <w:sz w:val="24"/>
        <w:b/>
      </w:rPr>
    </w:lvl>
    <w:lvl w:ilvl="2">
      <w:start w:val="1"/>
      <w:numFmt w:val="decimal"/>
      <w:lvlText w:val="%1.%2.%3."/>
      <w:lvlJc w:val="left"/>
      <w:pPr>
        <w:ind w:left="11496" w:hanging="720"/>
      </w:pPr>
    </w:lvl>
    <w:lvl w:ilvl="3">
      <w:start w:val="1"/>
      <w:numFmt w:val="decimal"/>
      <w:lvlText w:val="%1.%2.%3.%4."/>
      <w:lvlJc w:val="left"/>
      <w:pPr>
        <w:ind w:left="16884" w:hanging="720"/>
      </w:pPr>
    </w:lvl>
    <w:lvl w:ilvl="4">
      <w:start w:val="1"/>
      <w:numFmt w:val="decimal"/>
      <w:lvlText w:val="%1.%2.%3.%4.%5."/>
      <w:lvlJc w:val="left"/>
      <w:pPr>
        <w:ind w:left="22632" w:hanging="1080"/>
      </w:pPr>
    </w:lvl>
    <w:lvl w:ilvl="5">
      <w:start w:val="1"/>
      <w:numFmt w:val="decimal"/>
      <w:lvlText w:val="%1.%2.%3.%4.%5.%6."/>
      <w:lvlJc w:val="left"/>
      <w:pPr>
        <w:ind w:left="28020" w:hanging="1080"/>
      </w:pPr>
    </w:lvl>
    <w:lvl w:ilvl="6">
      <w:start w:val="1"/>
      <w:numFmt w:val="decimal"/>
      <w:lvlText w:val="%1.%2.%3.%4.%5.%6.%7."/>
      <w:lvlJc w:val="left"/>
      <w:pPr>
        <w:ind w:left="-31768" w:hanging="1440"/>
      </w:pPr>
    </w:lvl>
    <w:lvl w:ilvl="7">
      <w:start w:val="1"/>
      <w:numFmt w:val="decimal"/>
      <w:lvlText w:val="%1.%2.%3.%4.%5.%6.%7.%8."/>
      <w:lvlJc w:val="left"/>
      <w:pPr>
        <w:ind w:left="-26380" w:hanging="1440"/>
      </w:pPr>
    </w:lvl>
    <w:lvl w:ilvl="8">
      <w:start w:val="1"/>
      <w:numFmt w:val="decimal"/>
      <w:lvlText w:val="%1.%2.%3.%4.%5.%6.%7.%8.%9."/>
      <w:lvlJc w:val="left"/>
      <w:pPr>
        <w:ind w:left="-20632" w:hanging="1800"/>
      </w:pPr>
    </w:lvl>
  </w:abstractNum>
  <w:abstractNum w:abstractNumId="31">
    <w:lvl w:ilvl="0">
      <w:start w:val="1"/>
      <w:numFmt w:val="decimal"/>
      <w:lvlText w:val="%1."/>
      <w:lvlJc w:val="left"/>
      <w:pPr>
        <w:ind w:left="720" w:hanging="360"/>
      </w:pPr>
      <w:rPr>
        <w:rFonts w:cs="Helvetica"/>
      </w:rPr>
    </w:lvl>
    <w:lvl w:ilvl="1">
      <w:start w:val="1"/>
      <w:numFmt w:val="decimal"/>
      <w:lvlText w:val="%1.%2."/>
      <w:lvlJc w:val="left"/>
      <w:pPr>
        <w:ind w:left="1080" w:hanging="720"/>
      </w:pPr>
      <w:rPr>
        <w:sz w:val="24"/>
        <w:b/>
        <w:szCs w:val="24"/>
        <w:rFonts w:cs="Times New Roman"/>
      </w:rPr>
    </w:lvl>
    <w:lvl w:ilvl="2">
      <w:start w:val="1"/>
      <w:numFmt w:val="decimal"/>
      <w:lvlText w:val="%1.%2.%3."/>
      <w:lvlJc w:val="left"/>
      <w:pPr>
        <w:tabs>
          <w:tab w:val="num" w:pos="66"/>
        </w:tabs>
        <w:ind w:left="1146" w:hanging="720"/>
      </w:pPr>
      <w:rPr>
        <w:sz w:val="18"/>
        <w:spacing w:val="4"/>
        <w:b/>
        <w:szCs w:val="22"/>
        <w:rFonts w:cs="Times New Roman"/>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2">
    <w:lvl w:ilvl="0">
      <w:start w:val="1"/>
      <w:numFmt w:val="decimal"/>
      <w:lvlText w:val="%1"/>
      <w:lvlJc w:val="left"/>
      <w:pPr>
        <w:ind w:left="480" w:hanging="480"/>
      </w:pPr>
    </w:lvl>
    <w:lvl w:ilvl="1">
      <w:start w:val="7"/>
      <w:numFmt w:val="decimal"/>
      <w:lvlText w:val="%1.%2"/>
      <w:lvlJc w:val="left"/>
      <w:pPr>
        <w:ind w:left="480" w:hanging="480"/>
      </w:pPr>
      <w:rPr>
        <w:sz w:val="24"/>
        <w:b/>
        <w:szCs w:val="24"/>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lvl w:ilvl="0">
      <w:start w:val="1"/>
      <w:numFmt w:val="bullet"/>
      <w:lvlText w:val=""/>
      <w:lvlJc w:val="left"/>
      <w:pPr>
        <w:ind w:left="2705" w:hanging="360"/>
      </w:pPr>
      <w:rPr>
        <w:rFonts w:ascii="Symbol" w:hAnsi="Symbol" w:cs="Symbol" w:hint="default"/>
        <w:sz w:val="24"/>
        <w:rFonts w:cs="Symbol"/>
      </w:rPr>
    </w:lvl>
    <w:lvl w:ilvl="1">
      <w:start w:val="1"/>
      <w:numFmt w:val="bullet"/>
      <w:lvlText w:val="o"/>
      <w:lvlJc w:val="left"/>
      <w:pPr>
        <w:ind w:left="3425" w:hanging="360"/>
      </w:pPr>
      <w:rPr>
        <w:rFonts w:ascii="Courier New" w:hAnsi="Courier New" w:cs="Courier New" w:hint="default"/>
        <w:rFonts w:cs="Courier New"/>
      </w:rPr>
    </w:lvl>
    <w:lvl w:ilvl="2">
      <w:start w:val="1"/>
      <w:numFmt w:val="bullet"/>
      <w:lvlText w:val=""/>
      <w:lvlJc w:val="left"/>
      <w:pPr>
        <w:ind w:left="4145" w:hanging="360"/>
      </w:pPr>
      <w:rPr>
        <w:rFonts w:ascii="Wingdings" w:hAnsi="Wingdings" w:cs="Wingdings" w:hint="default"/>
        <w:rFonts w:cs="Wingdings"/>
      </w:rPr>
    </w:lvl>
    <w:lvl w:ilvl="3">
      <w:start w:val="1"/>
      <w:numFmt w:val="bullet"/>
      <w:lvlText w:val=""/>
      <w:lvlJc w:val="left"/>
      <w:pPr>
        <w:ind w:left="4865" w:hanging="360"/>
      </w:pPr>
      <w:rPr>
        <w:rFonts w:ascii="Symbol" w:hAnsi="Symbol" w:cs="Symbol" w:hint="default"/>
        <w:rFonts w:cs="Symbol"/>
      </w:rPr>
    </w:lvl>
    <w:lvl w:ilvl="4">
      <w:start w:val="1"/>
      <w:numFmt w:val="bullet"/>
      <w:lvlText w:val="o"/>
      <w:lvlJc w:val="left"/>
      <w:pPr>
        <w:ind w:left="5585" w:hanging="360"/>
      </w:pPr>
      <w:rPr>
        <w:rFonts w:ascii="Courier New" w:hAnsi="Courier New" w:cs="Courier New" w:hint="default"/>
        <w:rFonts w:cs="Courier New"/>
      </w:rPr>
    </w:lvl>
    <w:lvl w:ilvl="5">
      <w:start w:val="1"/>
      <w:numFmt w:val="bullet"/>
      <w:lvlText w:val=""/>
      <w:lvlJc w:val="left"/>
      <w:pPr>
        <w:ind w:left="6305" w:hanging="360"/>
      </w:pPr>
      <w:rPr>
        <w:rFonts w:ascii="Wingdings" w:hAnsi="Wingdings" w:cs="Wingdings" w:hint="default"/>
        <w:rFonts w:cs="Wingdings"/>
      </w:rPr>
    </w:lvl>
    <w:lvl w:ilvl="6">
      <w:start w:val="1"/>
      <w:numFmt w:val="bullet"/>
      <w:lvlText w:val=""/>
      <w:lvlJc w:val="left"/>
      <w:pPr>
        <w:ind w:left="7025" w:hanging="360"/>
      </w:pPr>
      <w:rPr>
        <w:rFonts w:ascii="Symbol" w:hAnsi="Symbol" w:cs="Symbol" w:hint="default"/>
        <w:rFonts w:cs="Symbol"/>
      </w:rPr>
    </w:lvl>
    <w:lvl w:ilvl="7">
      <w:start w:val="1"/>
      <w:numFmt w:val="bullet"/>
      <w:lvlText w:val="o"/>
      <w:lvlJc w:val="left"/>
      <w:pPr>
        <w:ind w:left="7745" w:hanging="360"/>
      </w:pPr>
      <w:rPr>
        <w:rFonts w:ascii="Courier New" w:hAnsi="Courier New" w:cs="Courier New" w:hint="default"/>
        <w:rFonts w:cs="Courier New"/>
      </w:rPr>
    </w:lvl>
    <w:lvl w:ilvl="8">
      <w:start w:val="1"/>
      <w:numFmt w:val="bullet"/>
      <w:lvlText w:val=""/>
      <w:lvlJc w:val="left"/>
      <w:pPr>
        <w:ind w:left="8465" w:hanging="360"/>
      </w:pPr>
      <w:rPr>
        <w:rFonts w:ascii="Wingdings" w:hAnsi="Wingdings" w:cs="Wingdings" w:hint="default"/>
        <w:rFonts w:cs="Wingdings"/>
      </w:rPr>
    </w:lvl>
  </w:abstractNum>
  <w:abstractNum w:abstractNumId="34">
    <w:lvl w:ilvl="0">
      <w:start w:val="1"/>
      <w:numFmt w:val="bullet"/>
      <w:lvlText w:val=""/>
      <w:lvlJc w:val="left"/>
      <w:pPr>
        <w:ind w:left="2356" w:hanging="360"/>
      </w:pPr>
      <w:rPr>
        <w:rFonts w:ascii="Symbol" w:hAnsi="Symbol" w:cs="Symbol" w:hint="default"/>
        <w:sz w:val="24"/>
        <w:rFonts w:cs="Symbol"/>
      </w:rPr>
    </w:lvl>
    <w:lvl w:ilvl="1">
      <w:start w:val="1"/>
      <w:numFmt w:val="bullet"/>
      <w:lvlText w:val="o"/>
      <w:lvlJc w:val="left"/>
      <w:pPr>
        <w:ind w:left="3076" w:hanging="360"/>
      </w:pPr>
      <w:rPr>
        <w:rFonts w:ascii="Courier New" w:hAnsi="Courier New" w:cs="Courier New" w:hint="default"/>
        <w:rFonts w:cs="Courier New"/>
      </w:rPr>
    </w:lvl>
    <w:lvl w:ilvl="2">
      <w:start w:val="1"/>
      <w:numFmt w:val="bullet"/>
      <w:lvlText w:val=""/>
      <w:lvlJc w:val="left"/>
      <w:pPr>
        <w:ind w:left="3796" w:hanging="360"/>
      </w:pPr>
      <w:rPr>
        <w:rFonts w:ascii="Wingdings" w:hAnsi="Wingdings" w:cs="Wingdings" w:hint="default"/>
        <w:rFonts w:cs="Wingdings"/>
      </w:rPr>
    </w:lvl>
    <w:lvl w:ilvl="3">
      <w:start w:val="1"/>
      <w:numFmt w:val="bullet"/>
      <w:lvlText w:val=""/>
      <w:lvlJc w:val="left"/>
      <w:pPr>
        <w:ind w:left="4516" w:hanging="360"/>
      </w:pPr>
      <w:rPr>
        <w:rFonts w:ascii="Symbol" w:hAnsi="Symbol" w:cs="Symbol" w:hint="default"/>
        <w:rFonts w:cs="Symbol"/>
      </w:rPr>
    </w:lvl>
    <w:lvl w:ilvl="4">
      <w:start w:val="1"/>
      <w:numFmt w:val="bullet"/>
      <w:lvlText w:val="o"/>
      <w:lvlJc w:val="left"/>
      <w:pPr>
        <w:ind w:left="5236" w:hanging="360"/>
      </w:pPr>
      <w:rPr>
        <w:rFonts w:ascii="Courier New" w:hAnsi="Courier New" w:cs="Courier New" w:hint="default"/>
        <w:rFonts w:cs="Courier New"/>
      </w:rPr>
    </w:lvl>
    <w:lvl w:ilvl="5">
      <w:start w:val="1"/>
      <w:numFmt w:val="bullet"/>
      <w:lvlText w:val=""/>
      <w:lvlJc w:val="left"/>
      <w:pPr>
        <w:ind w:left="5956" w:hanging="360"/>
      </w:pPr>
      <w:rPr>
        <w:rFonts w:ascii="Wingdings" w:hAnsi="Wingdings" w:cs="Wingdings" w:hint="default"/>
        <w:rFonts w:cs="Wingdings"/>
      </w:rPr>
    </w:lvl>
    <w:lvl w:ilvl="6">
      <w:start w:val="1"/>
      <w:numFmt w:val="bullet"/>
      <w:lvlText w:val=""/>
      <w:lvlJc w:val="left"/>
      <w:pPr>
        <w:ind w:left="6676" w:hanging="360"/>
      </w:pPr>
      <w:rPr>
        <w:rFonts w:ascii="Symbol" w:hAnsi="Symbol" w:cs="Symbol" w:hint="default"/>
        <w:rFonts w:cs="Symbol"/>
      </w:rPr>
    </w:lvl>
    <w:lvl w:ilvl="7">
      <w:start w:val="1"/>
      <w:numFmt w:val="bullet"/>
      <w:lvlText w:val="o"/>
      <w:lvlJc w:val="left"/>
      <w:pPr>
        <w:ind w:left="7396" w:hanging="360"/>
      </w:pPr>
      <w:rPr>
        <w:rFonts w:ascii="Courier New" w:hAnsi="Courier New" w:cs="Courier New" w:hint="default"/>
        <w:rFonts w:cs="Courier New"/>
      </w:rPr>
    </w:lvl>
    <w:lvl w:ilvl="8">
      <w:start w:val="1"/>
      <w:numFmt w:val="bullet"/>
      <w:lvlText w:val=""/>
      <w:lvlJc w:val="left"/>
      <w:pPr>
        <w:ind w:left="8116" w:hanging="360"/>
      </w:pPr>
      <w:rPr>
        <w:rFonts w:ascii="Wingdings" w:hAnsi="Wingdings" w:cs="Wingdings" w:hint="default"/>
        <w:rFonts w:cs="Wingdings"/>
      </w:rPr>
    </w:lvl>
  </w:abstractNum>
  <w:abstractNum w:abstractNumId="35">
    <w:lvl w:ilvl="0">
      <w:start w:val="1"/>
      <w:numFmt w:val="bullet"/>
      <w:lvlText w:val=""/>
      <w:lvlJc w:val="left"/>
      <w:pPr>
        <w:ind w:left="1996" w:hanging="360"/>
      </w:pPr>
      <w:rPr>
        <w:rFonts w:ascii="Symbol" w:hAnsi="Symbol" w:cs="Symbol" w:hint="default"/>
        <w:sz w:val="24"/>
        <w:rFonts w:cs="Symbol"/>
      </w:rPr>
    </w:lvl>
    <w:lvl w:ilvl="1">
      <w:start w:val="1"/>
      <w:numFmt w:val="bullet"/>
      <w:lvlText w:val="o"/>
      <w:lvlJc w:val="left"/>
      <w:pPr>
        <w:ind w:left="2716" w:hanging="360"/>
      </w:pPr>
      <w:rPr>
        <w:rFonts w:ascii="Courier New" w:hAnsi="Courier New" w:cs="Courier New" w:hint="default"/>
        <w:rFonts w:cs="Courier New"/>
      </w:rPr>
    </w:lvl>
    <w:lvl w:ilvl="2">
      <w:start w:val="1"/>
      <w:numFmt w:val="bullet"/>
      <w:lvlText w:val=""/>
      <w:lvlJc w:val="left"/>
      <w:pPr>
        <w:ind w:left="3436" w:hanging="360"/>
      </w:pPr>
      <w:rPr>
        <w:rFonts w:ascii="Wingdings" w:hAnsi="Wingdings" w:cs="Wingdings" w:hint="default"/>
        <w:rFonts w:cs="Wingdings"/>
      </w:rPr>
    </w:lvl>
    <w:lvl w:ilvl="3">
      <w:start w:val="1"/>
      <w:numFmt w:val="bullet"/>
      <w:lvlText w:val=""/>
      <w:lvlJc w:val="left"/>
      <w:pPr>
        <w:ind w:left="4156" w:hanging="360"/>
      </w:pPr>
      <w:rPr>
        <w:rFonts w:ascii="Symbol" w:hAnsi="Symbol" w:cs="Symbol" w:hint="default"/>
        <w:rFonts w:cs="Symbol"/>
      </w:rPr>
    </w:lvl>
    <w:lvl w:ilvl="4">
      <w:start w:val="1"/>
      <w:numFmt w:val="bullet"/>
      <w:lvlText w:val="o"/>
      <w:lvlJc w:val="left"/>
      <w:pPr>
        <w:ind w:left="4876" w:hanging="360"/>
      </w:pPr>
      <w:rPr>
        <w:rFonts w:ascii="Courier New" w:hAnsi="Courier New" w:cs="Courier New" w:hint="default"/>
        <w:rFonts w:cs="Courier New"/>
      </w:rPr>
    </w:lvl>
    <w:lvl w:ilvl="5">
      <w:start w:val="1"/>
      <w:numFmt w:val="bullet"/>
      <w:lvlText w:val=""/>
      <w:lvlJc w:val="left"/>
      <w:pPr>
        <w:ind w:left="5596" w:hanging="360"/>
      </w:pPr>
      <w:rPr>
        <w:rFonts w:ascii="Wingdings" w:hAnsi="Wingdings" w:cs="Wingdings" w:hint="default"/>
        <w:rFonts w:cs="Wingdings"/>
      </w:rPr>
    </w:lvl>
    <w:lvl w:ilvl="6">
      <w:start w:val="1"/>
      <w:numFmt w:val="bullet"/>
      <w:lvlText w:val=""/>
      <w:lvlJc w:val="left"/>
      <w:pPr>
        <w:ind w:left="6316" w:hanging="360"/>
      </w:pPr>
      <w:rPr>
        <w:rFonts w:ascii="Symbol" w:hAnsi="Symbol" w:cs="Symbol" w:hint="default"/>
        <w:rFonts w:cs="Symbol"/>
      </w:rPr>
    </w:lvl>
    <w:lvl w:ilvl="7">
      <w:start w:val="1"/>
      <w:numFmt w:val="bullet"/>
      <w:lvlText w:val="o"/>
      <w:lvlJc w:val="left"/>
      <w:pPr>
        <w:ind w:left="7036" w:hanging="360"/>
      </w:pPr>
      <w:rPr>
        <w:rFonts w:ascii="Courier New" w:hAnsi="Courier New" w:cs="Courier New" w:hint="default"/>
        <w:rFonts w:cs="Courier New"/>
      </w:rPr>
    </w:lvl>
    <w:lvl w:ilvl="8">
      <w:start w:val="1"/>
      <w:numFmt w:val="bullet"/>
      <w:lvlText w:val=""/>
      <w:lvlJc w:val="left"/>
      <w:pPr>
        <w:ind w:left="7756" w:hanging="360"/>
      </w:pPr>
      <w:rPr>
        <w:rFonts w:ascii="Wingdings" w:hAnsi="Wingdings" w:cs="Wingdings" w:hint="default"/>
        <w:rFonts w:cs="Wingdings"/>
      </w:rPr>
    </w:lvl>
  </w:abstractNum>
  <w:abstractNum w:abstractNumId="36">
    <w:lvl w:ilvl="0">
      <w:start w:val="1"/>
      <w:numFmt w:val="bullet"/>
      <w:lvlText w:val=""/>
      <w:lvlJc w:val="left"/>
      <w:pPr>
        <w:ind w:left="2665" w:hanging="360"/>
      </w:pPr>
      <w:rPr>
        <w:rFonts w:ascii="Symbol" w:hAnsi="Symbol" w:cs="Symbol" w:hint="default"/>
        <w:sz w:val="24"/>
        <w:rFonts w:cs="Symbol"/>
      </w:rPr>
    </w:lvl>
    <w:lvl w:ilvl="1">
      <w:start w:val="1"/>
      <w:numFmt w:val="bullet"/>
      <w:lvlText w:val="o"/>
      <w:lvlJc w:val="left"/>
      <w:pPr>
        <w:ind w:left="3385" w:hanging="360"/>
      </w:pPr>
      <w:rPr>
        <w:rFonts w:ascii="Courier New" w:hAnsi="Courier New" w:cs="Courier New" w:hint="default"/>
        <w:rFonts w:cs="Courier New"/>
      </w:rPr>
    </w:lvl>
    <w:lvl w:ilvl="2">
      <w:start w:val="1"/>
      <w:numFmt w:val="bullet"/>
      <w:lvlText w:val=""/>
      <w:lvlJc w:val="left"/>
      <w:pPr>
        <w:ind w:left="4105" w:hanging="360"/>
      </w:pPr>
      <w:rPr>
        <w:rFonts w:ascii="Wingdings" w:hAnsi="Wingdings" w:cs="Wingdings" w:hint="default"/>
        <w:rFonts w:cs="Wingdings"/>
      </w:rPr>
    </w:lvl>
    <w:lvl w:ilvl="3">
      <w:start w:val="1"/>
      <w:numFmt w:val="bullet"/>
      <w:lvlText w:val=""/>
      <w:lvlJc w:val="left"/>
      <w:pPr>
        <w:ind w:left="4825" w:hanging="360"/>
      </w:pPr>
      <w:rPr>
        <w:rFonts w:ascii="Symbol" w:hAnsi="Symbol" w:cs="Symbol" w:hint="default"/>
        <w:rFonts w:cs="Symbol"/>
      </w:rPr>
    </w:lvl>
    <w:lvl w:ilvl="4">
      <w:start w:val="1"/>
      <w:numFmt w:val="bullet"/>
      <w:lvlText w:val="o"/>
      <w:lvlJc w:val="left"/>
      <w:pPr>
        <w:ind w:left="5545" w:hanging="360"/>
      </w:pPr>
      <w:rPr>
        <w:rFonts w:ascii="Courier New" w:hAnsi="Courier New" w:cs="Courier New" w:hint="default"/>
        <w:rFonts w:cs="Courier New"/>
      </w:rPr>
    </w:lvl>
    <w:lvl w:ilvl="5">
      <w:start w:val="1"/>
      <w:numFmt w:val="bullet"/>
      <w:lvlText w:val=""/>
      <w:lvlJc w:val="left"/>
      <w:pPr>
        <w:ind w:left="6265" w:hanging="360"/>
      </w:pPr>
      <w:rPr>
        <w:rFonts w:ascii="Wingdings" w:hAnsi="Wingdings" w:cs="Wingdings" w:hint="default"/>
        <w:rFonts w:cs="Wingdings"/>
      </w:rPr>
    </w:lvl>
    <w:lvl w:ilvl="6">
      <w:start w:val="1"/>
      <w:numFmt w:val="bullet"/>
      <w:lvlText w:val=""/>
      <w:lvlJc w:val="left"/>
      <w:pPr>
        <w:ind w:left="6985" w:hanging="360"/>
      </w:pPr>
      <w:rPr>
        <w:rFonts w:ascii="Symbol" w:hAnsi="Symbol" w:cs="Symbol" w:hint="default"/>
        <w:rFonts w:cs="Symbol"/>
      </w:rPr>
    </w:lvl>
    <w:lvl w:ilvl="7">
      <w:start w:val="1"/>
      <w:numFmt w:val="bullet"/>
      <w:lvlText w:val="o"/>
      <w:lvlJc w:val="left"/>
      <w:pPr>
        <w:ind w:left="7705" w:hanging="360"/>
      </w:pPr>
      <w:rPr>
        <w:rFonts w:ascii="Courier New" w:hAnsi="Courier New" w:cs="Courier New" w:hint="default"/>
        <w:rFonts w:cs="Courier New"/>
      </w:rPr>
    </w:lvl>
    <w:lvl w:ilvl="8">
      <w:start w:val="1"/>
      <w:numFmt w:val="bullet"/>
      <w:lvlText w:val=""/>
      <w:lvlJc w:val="left"/>
      <w:pPr>
        <w:ind w:left="8425" w:hanging="360"/>
      </w:pPr>
      <w:rPr>
        <w:rFonts w:ascii="Wingdings" w:hAnsi="Wingdings" w:cs="Wingdings" w:hint="default"/>
        <w:rFonts w:cs="Wingdings"/>
      </w:rPr>
    </w:lvl>
  </w:abstractNum>
  <w:abstractNum w:abstractNumId="37">
    <w:lvl w:ilvl="0">
      <w:start w:val="1"/>
      <w:numFmt w:val="lowerLetter"/>
      <w:lvlText w:val="%1)"/>
      <w:lvlJc w:val="left"/>
      <w:pPr>
        <w:ind w:left="1854" w:hanging="360"/>
      </w:pPr>
      <w:rPr>
        <w:sz w:val="24"/>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8">
    <w:lvl w:ilvl="0">
      <w:start w:val="1"/>
      <w:numFmt w:val="bullet"/>
      <w:lvlText w:val=""/>
      <w:lvlJc w:val="left"/>
      <w:pPr>
        <w:ind w:left="2574" w:hanging="360"/>
      </w:pPr>
      <w:rPr>
        <w:rFonts w:ascii="Symbol" w:hAnsi="Symbol" w:cs="Symbol" w:hint="default"/>
        <w:sz w:val="24"/>
        <w:rFonts w:cs="Symbol"/>
      </w:rPr>
    </w:lvl>
    <w:lvl w:ilvl="1">
      <w:start w:val="1"/>
      <w:numFmt w:val="bullet"/>
      <w:lvlText w:val="o"/>
      <w:lvlJc w:val="left"/>
      <w:pPr>
        <w:ind w:left="3294" w:hanging="360"/>
      </w:pPr>
      <w:rPr>
        <w:rFonts w:ascii="Courier New" w:hAnsi="Courier New" w:cs="Courier New" w:hint="default"/>
        <w:rFonts w:cs="Courier New"/>
      </w:rPr>
    </w:lvl>
    <w:lvl w:ilvl="2">
      <w:start w:val="1"/>
      <w:numFmt w:val="bullet"/>
      <w:lvlText w:val=""/>
      <w:lvlJc w:val="left"/>
      <w:pPr>
        <w:ind w:left="4014" w:hanging="360"/>
      </w:pPr>
      <w:rPr>
        <w:rFonts w:ascii="Wingdings" w:hAnsi="Wingdings" w:cs="Wingdings" w:hint="default"/>
        <w:rFonts w:cs="Wingdings"/>
      </w:rPr>
    </w:lvl>
    <w:lvl w:ilvl="3">
      <w:start w:val="1"/>
      <w:numFmt w:val="bullet"/>
      <w:lvlText w:val=""/>
      <w:lvlJc w:val="left"/>
      <w:pPr>
        <w:ind w:left="4734" w:hanging="360"/>
      </w:pPr>
      <w:rPr>
        <w:rFonts w:ascii="Symbol" w:hAnsi="Symbol" w:cs="Symbol" w:hint="default"/>
        <w:rFonts w:cs="Symbol"/>
      </w:rPr>
    </w:lvl>
    <w:lvl w:ilvl="4">
      <w:start w:val="1"/>
      <w:numFmt w:val="bullet"/>
      <w:lvlText w:val="o"/>
      <w:lvlJc w:val="left"/>
      <w:pPr>
        <w:ind w:left="5454" w:hanging="360"/>
      </w:pPr>
      <w:rPr>
        <w:rFonts w:ascii="Courier New" w:hAnsi="Courier New" w:cs="Courier New" w:hint="default"/>
        <w:rFonts w:cs="Courier New"/>
      </w:rPr>
    </w:lvl>
    <w:lvl w:ilvl="5">
      <w:start w:val="1"/>
      <w:numFmt w:val="bullet"/>
      <w:lvlText w:val=""/>
      <w:lvlJc w:val="left"/>
      <w:pPr>
        <w:ind w:left="6174" w:hanging="360"/>
      </w:pPr>
      <w:rPr>
        <w:rFonts w:ascii="Wingdings" w:hAnsi="Wingdings" w:cs="Wingdings" w:hint="default"/>
        <w:rFonts w:cs="Wingdings"/>
      </w:rPr>
    </w:lvl>
    <w:lvl w:ilvl="6">
      <w:start w:val="1"/>
      <w:numFmt w:val="bullet"/>
      <w:lvlText w:val=""/>
      <w:lvlJc w:val="left"/>
      <w:pPr>
        <w:ind w:left="6894" w:hanging="360"/>
      </w:pPr>
      <w:rPr>
        <w:rFonts w:ascii="Symbol" w:hAnsi="Symbol" w:cs="Symbol" w:hint="default"/>
        <w:rFonts w:cs="Symbol"/>
      </w:rPr>
    </w:lvl>
    <w:lvl w:ilvl="7">
      <w:start w:val="1"/>
      <w:numFmt w:val="bullet"/>
      <w:lvlText w:val="o"/>
      <w:lvlJc w:val="left"/>
      <w:pPr>
        <w:ind w:left="7614" w:hanging="360"/>
      </w:pPr>
      <w:rPr>
        <w:rFonts w:ascii="Courier New" w:hAnsi="Courier New" w:cs="Courier New" w:hint="default"/>
        <w:rFonts w:cs="Courier New"/>
      </w:rPr>
    </w:lvl>
    <w:lvl w:ilvl="8">
      <w:start w:val="1"/>
      <w:numFmt w:val="bullet"/>
      <w:lvlText w:val=""/>
      <w:lvlJc w:val="left"/>
      <w:pPr>
        <w:ind w:left="8334" w:hanging="360"/>
      </w:pPr>
      <w:rPr>
        <w:rFonts w:ascii="Wingdings" w:hAnsi="Wingdings" w:cs="Wingdings" w:hint="default"/>
        <w:rFonts w:cs="Wingdings"/>
      </w:rPr>
    </w:lvl>
  </w:abstractNum>
  <w:abstractNum w:abstractNumId="39">
    <w:lvl w:ilvl="0">
      <w:start w:val="1"/>
      <w:numFmt w:val="bullet"/>
      <w:lvlText w:val=""/>
      <w:lvlJc w:val="left"/>
      <w:pPr>
        <w:ind w:left="1996" w:hanging="360"/>
      </w:pPr>
      <w:rPr>
        <w:rFonts w:ascii="Symbol" w:hAnsi="Symbol" w:cs="Symbol" w:hint="default"/>
        <w:sz w:val="24"/>
        <w:rFonts w:cs="Symbol"/>
      </w:rPr>
    </w:lvl>
    <w:lvl w:ilvl="1">
      <w:start w:val="1"/>
      <w:numFmt w:val="bullet"/>
      <w:lvlText w:val="o"/>
      <w:lvlJc w:val="left"/>
      <w:pPr>
        <w:ind w:left="2716" w:hanging="360"/>
      </w:pPr>
      <w:rPr>
        <w:rFonts w:ascii="Courier New" w:hAnsi="Courier New" w:cs="Courier New" w:hint="default"/>
        <w:rFonts w:cs="Courier New"/>
      </w:rPr>
    </w:lvl>
    <w:lvl w:ilvl="2">
      <w:start w:val="1"/>
      <w:numFmt w:val="bullet"/>
      <w:lvlText w:val=""/>
      <w:lvlJc w:val="left"/>
      <w:pPr>
        <w:ind w:left="3436" w:hanging="360"/>
      </w:pPr>
      <w:rPr>
        <w:rFonts w:ascii="Wingdings" w:hAnsi="Wingdings" w:cs="Wingdings" w:hint="default"/>
        <w:rFonts w:cs="Wingdings"/>
      </w:rPr>
    </w:lvl>
    <w:lvl w:ilvl="3">
      <w:start w:val="1"/>
      <w:numFmt w:val="bullet"/>
      <w:lvlText w:val=""/>
      <w:lvlJc w:val="left"/>
      <w:pPr>
        <w:ind w:left="4156" w:hanging="360"/>
      </w:pPr>
      <w:rPr>
        <w:rFonts w:ascii="Symbol" w:hAnsi="Symbol" w:cs="Symbol" w:hint="default"/>
        <w:rFonts w:cs="Symbol"/>
      </w:rPr>
    </w:lvl>
    <w:lvl w:ilvl="4">
      <w:start w:val="1"/>
      <w:numFmt w:val="bullet"/>
      <w:lvlText w:val="o"/>
      <w:lvlJc w:val="left"/>
      <w:pPr>
        <w:ind w:left="4876" w:hanging="360"/>
      </w:pPr>
      <w:rPr>
        <w:rFonts w:ascii="Courier New" w:hAnsi="Courier New" w:cs="Courier New" w:hint="default"/>
        <w:rFonts w:cs="Courier New"/>
      </w:rPr>
    </w:lvl>
    <w:lvl w:ilvl="5">
      <w:start w:val="1"/>
      <w:numFmt w:val="bullet"/>
      <w:lvlText w:val=""/>
      <w:lvlJc w:val="left"/>
      <w:pPr>
        <w:ind w:left="5596" w:hanging="360"/>
      </w:pPr>
      <w:rPr>
        <w:rFonts w:ascii="Wingdings" w:hAnsi="Wingdings" w:cs="Wingdings" w:hint="default"/>
        <w:rFonts w:cs="Wingdings"/>
      </w:rPr>
    </w:lvl>
    <w:lvl w:ilvl="6">
      <w:start w:val="1"/>
      <w:numFmt w:val="bullet"/>
      <w:lvlText w:val=""/>
      <w:lvlJc w:val="left"/>
      <w:pPr>
        <w:ind w:left="6316" w:hanging="360"/>
      </w:pPr>
      <w:rPr>
        <w:rFonts w:ascii="Symbol" w:hAnsi="Symbol" w:cs="Symbol" w:hint="default"/>
        <w:rFonts w:cs="Symbol"/>
      </w:rPr>
    </w:lvl>
    <w:lvl w:ilvl="7">
      <w:start w:val="1"/>
      <w:numFmt w:val="bullet"/>
      <w:lvlText w:val="o"/>
      <w:lvlJc w:val="left"/>
      <w:pPr>
        <w:ind w:left="7036" w:hanging="360"/>
      </w:pPr>
      <w:rPr>
        <w:rFonts w:ascii="Courier New" w:hAnsi="Courier New" w:cs="Courier New" w:hint="default"/>
        <w:rFonts w:cs="Courier New"/>
      </w:rPr>
    </w:lvl>
    <w:lvl w:ilvl="8">
      <w:start w:val="1"/>
      <w:numFmt w:val="bullet"/>
      <w:lvlText w:val=""/>
      <w:lvlJc w:val="left"/>
      <w:pPr>
        <w:ind w:left="7756" w:hanging="360"/>
      </w:pPr>
      <w:rPr>
        <w:rFonts w:ascii="Wingdings" w:hAnsi="Wingdings" w:cs="Wingdings" w:hint="default"/>
        <w:rFonts w:cs="Wingdings"/>
      </w:rPr>
    </w:lvl>
  </w:abstractNum>
  <w:abstractNum w:abstractNumId="40">
    <w:lvl w:ilvl="0">
      <w:start w:val="1"/>
      <w:numFmt w:val="bullet"/>
      <w:lvlText w:val=""/>
      <w:lvlJc w:val="left"/>
      <w:pPr>
        <w:ind w:left="720" w:hanging="360"/>
      </w:pPr>
      <w:rPr>
        <w:rFonts w:ascii="Wingdings" w:hAnsi="Wingdings" w:cs="Wingdings" w:hint="default"/>
        <w:rFonts w:cs="Wingdings"/>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1">
    <w:lvl w:ilvl="0">
      <w:start w:val="1"/>
      <w:numFmt w:val="bullet"/>
      <w:lvlText w:val="−"/>
      <w:lvlJc w:val="left"/>
      <w:pPr>
        <w:ind w:left="1146" w:hanging="360"/>
      </w:pPr>
      <w:rPr>
        <w:rFonts w:ascii="Times New Roman" w:hAnsi="Times New Roman" w:cs="Times New Roman" w:hint="default"/>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42">
    <w:lvl w:ilvl="0">
      <w:start w:val="1"/>
      <w:numFmt w:val="bullet"/>
      <w:lvlText w:val="−"/>
      <w:lvlJc w:val="left"/>
      <w:pPr>
        <w:ind w:left="1146" w:hanging="360"/>
      </w:pPr>
      <w:rPr>
        <w:rFonts w:ascii="Times New Roman" w:hAnsi="Times New Roman" w:cs="Times New Roman" w:hint="default"/>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43">
    <w:lvl w:ilvl="0">
      <w:start w:val="1"/>
      <w:numFmt w:val="lowerLetter"/>
      <w:lvlText w:val="%1)"/>
      <w:lvlJc w:val="left"/>
      <w:pPr>
        <w:ind w:left="1287" w:hanging="360"/>
      </w:pPr>
    </w:lvl>
    <w:lvl w:ilvl="1">
      <w:start w:val="1"/>
      <w:numFmt w:val="lowerLetter"/>
      <w:lvlText w:val="%2."/>
      <w:lvlJc w:val="left"/>
      <w:pPr>
        <w:ind w:left="2007" w:hanging="360"/>
      </w:pPr>
      <w:rPr>
        <w:dstrike w:val="false"/>
        <w:strike w:val="false"/>
        <w:sz w:val="24"/>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lvl w:ilvl="0">
      <w:start w:val="1"/>
      <w:numFmt w:val="bullet"/>
      <w:lvlText w:val=""/>
      <w:lvlJc w:val="left"/>
      <w:pPr>
        <w:ind w:left="1996" w:hanging="360"/>
      </w:pPr>
      <w:rPr>
        <w:rFonts w:ascii="Wingdings" w:hAnsi="Wingdings" w:cs="Wingdings" w:hint="default"/>
        <w:sz w:val="24"/>
        <w:rFonts w:cs="Wingdings"/>
      </w:rPr>
    </w:lvl>
    <w:lvl w:ilvl="1">
      <w:start w:val="1"/>
      <w:numFmt w:val="bullet"/>
      <w:lvlText w:val="o"/>
      <w:lvlJc w:val="left"/>
      <w:pPr>
        <w:ind w:left="2716" w:hanging="360"/>
      </w:pPr>
      <w:rPr>
        <w:rFonts w:ascii="Courier New" w:hAnsi="Courier New" w:cs="Courier New" w:hint="default"/>
        <w:rFonts w:cs="Courier New"/>
      </w:rPr>
    </w:lvl>
    <w:lvl w:ilvl="2">
      <w:start w:val="1"/>
      <w:numFmt w:val="bullet"/>
      <w:lvlText w:val=""/>
      <w:lvlJc w:val="left"/>
      <w:pPr>
        <w:ind w:left="3436" w:hanging="360"/>
      </w:pPr>
      <w:rPr>
        <w:rFonts w:ascii="Wingdings" w:hAnsi="Wingdings" w:cs="Wingdings" w:hint="default"/>
        <w:rFonts w:cs="Wingdings"/>
      </w:rPr>
    </w:lvl>
    <w:lvl w:ilvl="3">
      <w:start w:val="1"/>
      <w:numFmt w:val="bullet"/>
      <w:lvlText w:val=""/>
      <w:lvlJc w:val="left"/>
      <w:pPr>
        <w:ind w:left="4156" w:hanging="360"/>
      </w:pPr>
      <w:rPr>
        <w:rFonts w:ascii="Symbol" w:hAnsi="Symbol" w:cs="Symbol" w:hint="default"/>
        <w:rFonts w:cs="Symbol"/>
      </w:rPr>
    </w:lvl>
    <w:lvl w:ilvl="4">
      <w:start w:val="1"/>
      <w:numFmt w:val="bullet"/>
      <w:lvlText w:val="o"/>
      <w:lvlJc w:val="left"/>
      <w:pPr>
        <w:ind w:left="4876" w:hanging="360"/>
      </w:pPr>
      <w:rPr>
        <w:rFonts w:ascii="Courier New" w:hAnsi="Courier New" w:cs="Courier New" w:hint="default"/>
        <w:rFonts w:cs="Courier New"/>
      </w:rPr>
    </w:lvl>
    <w:lvl w:ilvl="5">
      <w:start w:val="1"/>
      <w:numFmt w:val="bullet"/>
      <w:lvlText w:val=""/>
      <w:lvlJc w:val="left"/>
      <w:pPr>
        <w:ind w:left="5596" w:hanging="360"/>
      </w:pPr>
      <w:rPr>
        <w:rFonts w:ascii="Wingdings" w:hAnsi="Wingdings" w:cs="Wingdings" w:hint="default"/>
        <w:rFonts w:cs="Wingdings"/>
      </w:rPr>
    </w:lvl>
    <w:lvl w:ilvl="6">
      <w:start w:val="1"/>
      <w:numFmt w:val="bullet"/>
      <w:lvlText w:val=""/>
      <w:lvlJc w:val="left"/>
      <w:pPr>
        <w:ind w:left="6316" w:hanging="360"/>
      </w:pPr>
      <w:rPr>
        <w:rFonts w:ascii="Symbol" w:hAnsi="Symbol" w:cs="Symbol" w:hint="default"/>
        <w:rFonts w:cs="Symbol"/>
      </w:rPr>
    </w:lvl>
    <w:lvl w:ilvl="7">
      <w:start w:val="1"/>
      <w:numFmt w:val="bullet"/>
      <w:lvlText w:val="o"/>
      <w:lvlJc w:val="left"/>
      <w:pPr>
        <w:ind w:left="7036" w:hanging="360"/>
      </w:pPr>
      <w:rPr>
        <w:rFonts w:ascii="Courier New" w:hAnsi="Courier New" w:cs="Courier New" w:hint="default"/>
        <w:rFonts w:cs="Courier New"/>
      </w:rPr>
    </w:lvl>
    <w:lvl w:ilvl="8">
      <w:start w:val="1"/>
      <w:numFmt w:val="bullet"/>
      <w:lvlText w:val=""/>
      <w:lvlJc w:val="left"/>
      <w:pPr>
        <w:ind w:left="7756" w:hanging="360"/>
      </w:pPr>
      <w:rPr>
        <w:rFonts w:ascii="Wingdings" w:hAnsi="Wingdings" w:cs="Wingdings" w:hint="default"/>
        <w:rFonts w:cs="Wingdings"/>
      </w:rPr>
    </w:lvl>
  </w:abstractNum>
  <w:abstractNum w:abstractNumId="45">
    <w:lvl w:ilvl="0">
      <w:start w:val="1"/>
      <w:numFmt w:val="bullet"/>
      <w:lvlText w:val=""/>
      <w:lvlJc w:val="left"/>
      <w:pPr>
        <w:ind w:left="1996" w:hanging="360"/>
      </w:pPr>
      <w:rPr>
        <w:rFonts w:ascii="Wingdings" w:hAnsi="Wingdings" w:cs="Wingdings" w:hint="default"/>
        <w:sz w:val="24"/>
        <w:rFonts w:cs="Wingdings"/>
      </w:rPr>
    </w:lvl>
    <w:lvl w:ilvl="1">
      <w:start w:val="1"/>
      <w:numFmt w:val="bullet"/>
      <w:lvlText w:val="o"/>
      <w:lvlJc w:val="left"/>
      <w:pPr>
        <w:ind w:left="2716" w:hanging="360"/>
      </w:pPr>
      <w:rPr>
        <w:rFonts w:ascii="Courier New" w:hAnsi="Courier New" w:cs="Courier New" w:hint="default"/>
        <w:rFonts w:cs="Courier New"/>
      </w:rPr>
    </w:lvl>
    <w:lvl w:ilvl="2">
      <w:start w:val="1"/>
      <w:numFmt w:val="bullet"/>
      <w:lvlText w:val=""/>
      <w:lvlJc w:val="left"/>
      <w:pPr>
        <w:ind w:left="3436" w:hanging="360"/>
      </w:pPr>
      <w:rPr>
        <w:rFonts w:ascii="Wingdings" w:hAnsi="Wingdings" w:cs="Wingdings" w:hint="default"/>
        <w:rFonts w:cs="Wingdings"/>
      </w:rPr>
    </w:lvl>
    <w:lvl w:ilvl="3">
      <w:start w:val="1"/>
      <w:numFmt w:val="bullet"/>
      <w:lvlText w:val=""/>
      <w:lvlJc w:val="left"/>
      <w:pPr>
        <w:ind w:left="4156" w:hanging="360"/>
      </w:pPr>
      <w:rPr>
        <w:rFonts w:ascii="Symbol" w:hAnsi="Symbol" w:cs="Symbol" w:hint="default"/>
        <w:rFonts w:cs="Symbol"/>
      </w:rPr>
    </w:lvl>
    <w:lvl w:ilvl="4">
      <w:start w:val="1"/>
      <w:numFmt w:val="bullet"/>
      <w:lvlText w:val="o"/>
      <w:lvlJc w:val="left"/>
      <w:pPr>
        <w:ind w:left="4876" w:hanging="360"/>
      </w:pPr>
      <w:rPr>
        <w:rFonts w:ascii="Courier New" w:hAnsi="Courier New" w:cs="Courier New" w:hint="default"/>
        <w:rFonts w:cs="Courier New"/>
      </w:rPr>
    </w:lvl>
    <w:lvl w:ilvl="5">
      <w:start w:val="1"/>
      <w:numFmt w:val="bullet"/>
      <w:lvlText w:val=""/>
      <w:lvlJc w:val="left"/>
      <w:pPr>
        <w:ind w:left="5596" w:hanging="360"/>
      </w:pPr>
      <w:rPr>
        <w:rFonts w:ascii="Wingdings" w:hAnsi="Wingdings" w:cs="Wingdings" w:hint="default"/>
        <w:rFonts w:cs="Wingdings"/>
      </w:rPr>
    </w:lvl>
    <w:lvl w:ilvl="6">
      <w:start w:val="1"/>
      <w:numFmt w:val="bullet"/>
      <w:lvlText w:val=""/>
      <w:lvlJc w:val="left"/>
      <w:pPr>
        <w:ind w:left="6316" w:hanging="360"/>
      </w:pPr>
      <w:rPr>
        <w:rFonts w:ascii="Symbol" w:hAnsi="Symbol" w:cs="Symbol" w:hint="default"/>
        <w:rFonts w:cs="Symbol"/>
      </w:rPr>
    </w:lvl>
    <w:lvl w:ilvl="7">
      <w:start w:val="1"/>
      <w:numFmt w:val="bullet"/>
      <w:lvlText w:val="o"/>
      <w:lvlJc w:val="left"/>
      <w:pPr>
        <w:ind w:left="7036" w:hanging="360"/>
      </w:pPr>
      <w:rPr>
        <w:rFonts w:ascii="Courier New" w:hAnsi="Courier New" w:cs="Courier New" w:hint="default"/>
        <w:rFonts w:cs="Courier New"/>
      </w:rPr>
    </w:lvl>
    <w:lvl w:ilvl="8">
      <w:start w:val="1"/>
      <w:numFmt w:val="bullet"/>
      <w:lvlText w:val=""/>
      <w:lvlJc w:val="left"/>
      <w:pPr>
        <w:ind w:left="7756" w:hanging="360"/>
      </w:pPr>
      <w:rPr>
        <w:rFonts w:ascii="Wingdings" w:hAnsi="Wingdings" w:cs="Wingdings" w:hint="default"/>
        <w:rFonts w:cs="Wingdings"/>
      </w:rPr>
    </w:lvl>
  </w:abstractNum>
  <w:abstractNum w:abstractNumId="4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00"/>
  <w:defaultTabStop w:val="408"/>
  <w:autoHyphenation w:val="fals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pPr>
    <w:rPr>
      <w:rFonts w:ascii="Times New Roman" w:hAnsi="Times New Roman" w:eastAsia="SimSun" w:cs="Mangal"/>
      <w:color w:val="00000A"/>
      <w:sz w:val="24"/>
      <w:szCs w:val="24"/>
      <w:lang w:eastAsia="hi-IN" w:bidi="hi-IN" w:val="pl-PL"/>
    </w:rPr>
  </w:style>
  <w:style w:type="paragraph" w:styleId="Nagwek1">
    <w:name w:val="Heading 1"/>
    <w:basedOn w:val="Normal"/>
    <w:link w:val="Nagwek1Znak1"/>
    <w:qFormat/>
    <w:rsid w:val="00325d4c"/>
    <w:pPr>
      <w:keepNext/>
      <w:spacing w:before="240" w:after="60"/>
      <w:outlineLvl w:val="0"/>
    </w:pPr>
    <w:rPr>
      <w:rFonts w:ascii="Arial" w:hAnsi="Arial" w:eastAsia="Times New Roman" w:cs="Arial"/>
      <w:b/>
      <w:bCs/>
      <w:sz w:val="32"/>
      <w:szCs w:val="32"/>
      <w:lang w:eastAsia="pl-PL"/>
    </w:rPr>
  </w:style>
  <w:style w:type="character" w:styleId="DefaultParagraphFont" w:default="1">
    <w:name w:val="Default Paragraph Font"/>
    <w:uiPriority w:val="1"/>
    <w:unhideWhenUsed/>
    <w:qFormat/>
    <w:rPr/>
  </w:style>
  <w:style w:type="character" w:styleId="NagwekZnak" w:customStyle="1">
    <w:name w:val="Nagłówek Znak"/>
    <w:basedOn w:val="DefaultParagraphFont"/>
    <w:link w:val="Nagwek"/>
    <w:qFormat/>
    <w:rsid w:val="00a12656"/>
    <w:rPr/>
  </w:style>
  <w:style w:type="character" w:styleId="StopkaZnak" w:customStyle="1">
    <w:name w:val="Stopka Znak"/>
    <w:basedOn w:val="DefaultParagraphFont"/>
    <w:link w:val="Stopka"/>
    <w:uiPriority w:val="99"/>
    <w:qFormat/>
    <w:rsid w:val="00a12656"/>
    <w:rPr/>
  </w:style>
  <w:style w:type="character" w:styleId="TekstdymkaZnak" w:customStyle="1">
    <w:name w:val="Tekst dymka Znak"/>
    <w:basedOn w:val="DefaultParagraphFont"/>
    <w:link w:val="Tekstdymka"/>
    <w:uiPriority w:val="99"/>
    <w:semiHidden/>
    <w:qFormat/>
    <w:rsid w:val="00a12656"/>
    <w:rPr>
      <w:rFonts w:ascii="Tahoma" w:hAnsi="Tahoma" w:cs="Tahoma"/>
      <w:sz w:val="16"/>
      <w:szCs w:val="16"/>
    </w:rPr>
  </w:style>
  <w:style w:type="character" w:styleId="PlaceholderText">
    <w:name w:val="Placeholder Text"/>
    <w:basedOn w:val="DefaultParagraphFont"/>
    <w:uiPriority w:val="99"/>
    <w:semiHidden/>
    <w:qFormat/>
    <w:rsid w:val="00ca48ba"/>
    <w:rPr>
      <w:color w:val="808080"/>
    </w:rPr>
  </w:style>
  <w:style w:type="character" w:styleId="Nagwek1Znak" w:customStyle="1">
    <w:name w:val="Nagłówek 1 Znak"/>
    <w:basedOn w:val="DefaultParagraphFont"/>
    <w:uiPriority w:val="9"/>
    <w:qFormat/>
    <w:rsid w:val="00325d4c"/>
    <w:rPr>
      <w:rFonts w:ascii="Cambria" w:hAnsi="Cambria" w:eastAsia="" w:cs="" w:asciiTheme="majorHAnsi" w:cstheme="majorBidi" w:eastAsiaTheme="majorEastAsia" w:hAnsiTheme="majorHAnsi"/>
      <w:b/>
      <w:bCs/>
      <w:color w:val="365F91" w:themeColor="accent1" w:themeShade="bf"/>
      <w:sz w:val="28"/>
      <w:szCs w:val="28"/>
    </w:rPr>
  </w:style>
  <w:style w:type="character" w:styleId="Nagwek1Znak1" w:customStyle="1">
    <w:name w:val="Nagłówek 1 Znak1"/>
    <w:link w:val="Nagwek1"/>
    <w:qFormat/>
    <w:rsid w:val="00325d4c"/>
    <w:rPr>
      <w:rFonts w:ascii="Arial" w:hAnsi="Arial" w:eastAsia="Times New Roman" w:cs="Arial"/>
      <w:b/>
      <w:bCs/>
      <w:sz w:val="32"/>
      <w:szCs w:val="32"/>
      <w:lang w:eastAsia="pl-PL"/>
    </w:rPr>
  </w:style>
  <w:style w:type="character" w:styleId="Czeinternetowe" w:customStyle="1">
    <w:name w:val="Łącze internetowe"/>
    <w:basedOn w:val="DefaultParagraphFont"/>
    <w:uiPriority w:val="99"/>
    <w:unhideWhenUsed/>
    <w:rsid w:val="00a34569"/>
    <w:rPr>
      <w:color w:val="0000FF" w:themeColor="hyperlink"/>
      <w:u w:val="single"/>
    </w:rPr>
  </w:style>
  <w:style w:type="character" w:styleId="Pojedynczapozycja" w:customStyle="1">
    <w:name w:val="pojedyncza_pozycja"/>
    <w:basedOn w:val="DefaultParagraphFont"/>
    <w:qFormat/>
    <w:rsid w:val="00671b72"/>
    <w:rPr/>
  </w:style>
  <w:style w:type="character" w:styleId="TekstpodstawowyZnak" w:customStyle="1">
    <w:name w:val="Tekst podstawowy Znak"/>
    <w:basedOn w:val="DefaultParagraphFont"/>
    <w:link w:val="Tekstpodstawowy"/>
    <w:qFormat/>
    <w:rsid w:val="00e54987"/>
    <w:rPr>
      <w:rFonts w:ascii="Arial" w:hAnsi="Arial" w:eastAsia="Times New Roman" w:cs="Times New Roman"/>
      <w:sz w:val="20"/>
      <w:szCs w:val="20"/>
      <w:lang w:val="en-US" w:eastAsia="ar-SA"/>
    </w:rPr>
  </w:style>
  <w:style w:type="character" w:styleId="TekstprzypisukocowegoZnak" w:customStyle="1">
    <w:name w:val="Tekst przypisu końcowego Znak"/>
    <w:basedOn w:val="DefaultParagraphFont"/>
    <w:link w:val="Tekstprzypisukocowego"/>
    <w:uiPriority w:val="99"/>
    <w:semiHidden/>
    <w:qFormat/>
    <w:rsid w:val="004e4954"/>
    <w:rPr>
      <w:sz w:val="20"/>
      <w:szCs w:val="20"/>
    </w:rPr>
  </w:style>
  <w:style w:type="character" w:styleId="Endnotereference">
    <w:name w:val="endnote reference"/>
    <w:basedOn w:val="DefaultParagraphFont"/>
    <w:uiPriority w:val="99"/>
    <w:semiHidden/>
    <w:unhideWhenUsed/>
    <w:qFormat/>
    <w:rsid w:val="004e4954"/>
    <w:rPr>
      <w:vertAlign w:val="superscript"/>
    </w:rPr>
  </w:style>
  <w:style w:type="character" w:styleId="Annotationreference">
    <w:name w:val="annotation reference"/>
    <w:basedOn w:val="DefaultParagraphFont"/>
    <w:uiPriority w:val="99"/>
    <w:semiHidden/>
    <w:unhideWhenUsed/>
    <w:qFormat/>
    <w:rsid w:val="00992d50"/>
    <w:rPr>
      <w:sz w:val="16"/>
      <w:szCs w:val="16"/>
    </w:rPr>
  </w:style>
  <w:style w:type="character" w:styleId="TekstkomentarzaZnak" w:customStyle="1">
    <w:name w:val="Tekst komentarza Znak"/>
    <w:basedOn w:val="DefaultParagraphFont"/>
    <w:link w:val="Tekstkomentarza"/>
    <w:uiPriority w:val="99"/>
    <w:semiHidden/>
    <w:qFormat/>
    <w:rsid w:val="00992d50"/>
    <w:rPr>
      <w:sz w:val="20"/>
      <w:szCs w:val="20"/>
    </w:rPr>
  </w:style>
  <w:style w:type="character" w:styleId="TematkomentarzaZnak" w:customStyle="1">
    <w:name w:val="Temat komentarza Znak"/>
    <w:basedOn w:val="TekstkomentarzaZnak"/>
    <w:link w:val="Tematkomentarza"/>
    <w:uiPriority w:val="99"/>
    <w:semiHidden/>
    <w:qFormat/>
    <w:rsid w:val="00992d50"/>
    <w:rPr>
      <w:b/>
      <w:bCs/>
      <w:sz w:val="20"/>
      <w:szCs w:val="20"/>
    </w:rPr>
  </w:style>
  <w:style w:type="character" w:styleId="WW8Num13z1" w:customStyle="1">
    <w:name w:val="WW8Num13z1"/>
    <w:qFormat/>
    <w:rsid w:val="001828b7"/>
    <w:rPr>
      <w:b w:val="false"/>
    </w:rPr>
  </w:style>
  <w:style w:type="character" w:styleId="PodtytuZnak" w:customStyle="1">
    <w:name w:val="Podtytuł Znak"/>
    <w:basedOn w:val="DefaultParagraphFont"/>
    <w:link w:val="Podtytu"/>
    <w:qFormat/>
    <w:rsid w:val="001828b7"/>
    <w:rPr>
      <w:rFonts w:ascii="Arial" w:hAnsi="Arial" w:eastAsia="Lucida Sans Unicode" w:cs="Mangal"/>
      <w:i/>
      <w:iCs/>
      <w:sz w:val="28"/>
      <w:szCs w:val="28"/>
      <w:lang w:eastAsia="ar-SA"/>
    </w:rPr>
  </w:style>
  <w:style w:type="character" w:styleId="Teksttreci" w:customStyle="1">
    <w:name w:val="Tekst treści"/>
    <w:qFormat/>
    <w:rsid w:val="0017270f"/>
    <w:rPr>
      <w:rFonts w:ascii="Arial Narrow" w:hAnsi="Arial Narrow" w:eastAsia="Arial Narrow" w:cs="Arial Narrow"/>
      <w:b w:val="false"/>
      <w:bCs w:val="false"/>
      <w:i w:val="false"/>
      <w:iCs w:val="false"/>
      <w:caps w:val="false"/>
      <w:smallCaps w:val="false"/>
      <w:strike w:val="false"/>
      <w:dstrike w:val="false"/>
      <w:color w:val="000000"/>
      <w:spacing w:val="0"/>
      <w:w w:val="100"/>
      <w:sz w:val="16"/>
      <w:szCs w:val="16"/>
      <w:u w:val="none"/>
      <w:effect w:val="none"/>
      <w:lang w:val="pl-PL"/>
    </w:rPr>
  </w:style>
  <w:style w:type="character" w:styleId="HTMLwstpniesformatowanyZnak" w:customStyle="1">
    <w:name w:val="HTML - wstępnie sformatowany Znak"/>
    <w:basedOn w:val="DefaultParagraphFont"/>
    <w:uiPriority w:val="99"/>
    <w:qFormat/>
    <w:rsid w:val="008814b8"/>
    <w:rPr>
      <w:rFonts w:ascii="Courier New" w:hAnsi="Courier New" w:eastAsia="Times New Roman" w:cs="Courier New"/>
      <w:sz w:val="20"/>
      <w:szCs w:val="20"/>
      <w:lang w:eastAsia="pl-PL"/>
    </w:rPr>
  </w:style>
  <w:style w:type="character" w:styleId="FollowedHyperlink">
    <w:name w:val="FollowedHyperlink"/>
    <w:basedOn w:val="DefaultParagraphFont"/>
    <w:uiPriority w:val="99"/>
    <w:semiHidden/>
    <w:unhideWhenUsed/>
    <w:qFormat/>
    <w:rsid w:val="00bb2bd5"/>
    <w:rPr>
      <w:color w:val="954F72"/>
      <w:u w:val="single"/>
    </w:rPr>
  </w:style>
  <w:style w:type="character" w:styleId="St" w:customStyle="1">
    <w:name w:val="st"/>
    <w:basedOn w:val="DefaultParagraphFont"/>
    <w:qFormat/>
    <w:rsid w:val="00fd34da"/>
    <w:rPr/>
  </w:style>
  <w:style w:type="character" w:styleId="Wyrnienie" w:customStyle="1">
    <w:name w:val="Wyróżnienie"/>
    <w:basedOn w:val="DefaultParagraphFont"/>
    <w:uiPriority w:val="20"/>
    <w:qFormat/>
    <w:rsid w:val="00fd34da"/>
    <w:rPr>
      <w:i/>
      <w:iCs/>
    </w:rPr>
  </w:style>
  <w:style w:type="character" w:styleId="HTMLCite">
    <w:name w:val="HTML Cite"/>
    <w:basedOn w:val="DefaultParagraphFont"/>
    <w:uiPriority w:val="99"/>
    <w:semiHidden/>
    <w:unhideWhenUsed/>
    <w:qFormat/>
    <w:rsid w:val="009026a6"/>
    <w:rPr>
      <w:i/>
      <w:iCs/>
    </w:rPr>
  </w:style>
  <w:style w:type="character" w:styleId="Wzmianka1" w:customStyle="1">
    <w:name w:val="Wzmianka1"/>
    <w:basedOn w:val="DefaultParagraphFont"/>
    <w:uiPriority w:val="99"/>
    <w:semiHidden/>
    <w:unhideWhenUsed/>
    <w:qFormat/>
    <w:rsid w:val="00a407d4"/>
    <w:rPr>
      <w:color w:val="2B579A"/>
      <w:shd w:fill="E6E6E6" w:val="clear"/>
    </w:rPr>
  </w:style>
  <w:style w:type="character" w:styleId="Wzmianka2" w:customStyle="1">
    <w:name w:val="Wzmianka2"/>
    <w:basedOn w:val="DefaultParagraphFont"/>
    <w:uiPriority w:val="99"/>
    <w:semiHidden/>
    <w:unhideWhenUsed/>
    <w:qFormat/>
    <w:rsid w:val="00816d6b"/>
    <w:rPr>
      <w:color w:val="2B579A"/>
      <w:shd w:fill="E6E6E6" w:val="clear"/>
    </w:rPr>
  </w:style>
  <w:style w:type="character" w:styleId="Wzmianka3" w:customStyle="1">
    <w:name w:val="Wzmianka3"/>
    <w:basedOn w:val="DefaultParagraphFont"/>
    <w:uiPriority w:val="99"/>
    <w:semiHidden/>
    <w:unhideWhenUsed/>
    <w:qFormat/>
    <w:rsid w:val="000a10df"/>
    <w:rPr>
      <w:color w:val="2B579A"/>
      <w:shd w:fill="E6E6E6" w:val="clear"/>
    </w:rPr>
  </w:style>
  <w:style w:type="character" w:styleId="Nierozpoznanawzmianka1" w:customStyle="1">
    <w:name w:val="Nierozpoznana wzmianka1"/>
    <w:basedOn w:val="DefaultParagraphFont"/>
    <w:uiPriority w:val="99"/>
    <w:semiHidden/>
    <w:unhideWhenUsed/>
    <w:qFormat/>
    <w:rsid w:val="00a30f91"/>
    <w:rPr>
      <w:color w:val="808080"/>
      <w:shd w:fill="E6E6E6" w:val="clear"/>
    </w:rPr>
  </w:style>
  <w:style w:type="character" w:styleId="AkapitzlistZnak" w:customStyle="1">
    <w:name w:val="Akapit z listą Znak"/>
    <w:link w:val="Akapitzlist"/>
    <w:uiPriority w:val="34"/>
    <w:qFormat/>
    <w:rsid w:val="001c1525"/>
    <w:rPr/>
  </w:style>
  <w:style w:type="character" w:styleId="TekstprzypisudolnegoZnak" w:customStyle="1">
    <w:name w:val="Tekst przypisu dolnego Znak"/>
    <w:basedOn w:val="DefaultParagraphFont"/>
    <w:link w:val="Tekstprzypisudolnego"/>
    <w:uiPriority w:val="99"/>
    <w:semiHidden/>
    <w:qFormat/>
    <w:rsid w:val="0053717c"/>
    <w:rPr>
      <w:sz w:val="20"/>
      <w:szCs w:val="20"/>
    </w:rPr>
  </w:style>
  <w:style w:type="character" w:styleId="Footnotereference">
    <w:name w:val="footnote reference"/>
    <w:basedOn w:val="DefaultParagraphFont"/>
    <w:uiPriority w:val="99"/>
    <w:semiHidden/>
    <w:unhideWhenUsed/>
    <w:qFormat/>
    <w:rsid w:val="0053717c"/>
    <w:rPr>
      <w:vertAlign w:val="superscript"/>
    </w:rPr>
  </w:style>
  <w:style w:type="character" w:styleId="UnresolvedMention">
    <w:name w:val="Unresolved Mention"/>
    <w:basedOn w:val="DefaultParagraphFont"/>
    <w:uiPriority w:val="99"/>
    <w:semiHidden/>
    <w:unhideWhenUsed/>
    <w:qFormat/>
    <w:rsid w:val="004c2361"/>
    <w:rPr>
      <w:color w:val="605E5C"/>
      <w:shd w:fill="E1DFDD" w:val="clear"/>
    </w:rPr>
  </w:style>
  <w:style w:type="character" w:styleId="ListLabel1" w:customStyle="1">
    <w:name w:val="ListLabel 1"/>
    <w:qFormat/>
    <w:rPr>
      <w:rFonts w:ascii="Times New Roman" w:hAnsi="Times New Roman"/>
      <w:b/>
      <w:sz w:val="24"/>
    </w:rPr>
  </w:style>
  <w:style w:type="character" w:styleId="ListLabel2" w:customStyle="1">
    <w:name w:val="ListLabel 2"/>
    <w:qFormat/>
    <w:rPr>
      <w:rFonts w:ascii="Times New Roman" w:hAnsi="Times New Roman"/>
      <w:b/>
      <w:strike w:val="false"/>
      <w:dstrike w:val="false"/>
      <w:sz w:val="24"/>
    </w:rPr>
  </w:style>
  <w:style w:type="character" w:styleId="ListLabel3" w:customStyle="1">
    <w:name w:val="ListLabel 3"/>
    <w:qFormat/>
    <w:rPr>
      <w:rFonts w:ascii="Times New Roman" w:hAnsi="Times New Roman"/>
      <w:b/>
      <w:sz w:val="24"/>
    </w:rPr>
  </w:style>
  <w:style w:type="character" w:styleId="ListLabel4" w:customStyle="1">
    <w:name w:val="ListLabel 4"/>
    <w:qFormat/>
    <w:rPr>
      <w:rFonts w:ascii="Times New Roman" w:hAnsi="Times New Roman"/>
      <w:b/>
      <w:sz w:val="24"/>
    </w:rPr>
  </w:style>
  <w:style w:type="character" w:styleId="ListLabel5" w:customStyle="1">
    <w:name w:val="ListLabel 5"/>
    <w:qFormat/>
    <w:rPr>
      <w:rFonts w:ascii="Times New Roman" w:hAnsi="Times New Roman"/>
      <w:b/>
      <w:color w:val="00000A"/>
      <w:sz w:val="24"/>
    </w:rPr>
  </w:style>
  <w:style w:type="character" w:styleId="ListLabel6" w:customStyle="1">
    <w:name w:val="ListLabel 6"/>
    <w:qFormat/>
    <w:rPr>
      <w:b/>
    </w:rPr>
  </w:style>
  <w:style w:type="character" w:styleId="ListLabel7" w:customStyle="1">
    <w:name w:val="ListLabel 7"/>
    <w:qFormat/>
    <w:rPr>
      <w:rFonts w:ascii="Times New Roman" w:hAnsi="Times New Roman"/>
      <w:b/>
      <w:sz w:val="24"/>
    </w:rPr>
  </w:style>
  <w:style w:type="character" w:styleId="ListLabel8" w:customStyle="1">
    <w:name w:val="ListLabel 8"/>
    <w:qFormat/>
    <w:rPr>
      <w:b w:val="false"/>
    </w:rPr>
  </w:style>
  <w:style w:type="character" w:styleId="ListLabel9" w:customStyle="1">
    <w:name w:val="ListLabel 9"/>
    <w:qFormat/>
    <w:rPr>
      <w:rFonts w:ascii="Times New Roman" w:hAnsi="Times New Roman"/>
      <w:b/>
      <w:sz w:val="24"/>
    </w:rPr>
  </w:style>
  <w:style w:type="character" w:styleId="ListLabel10" w:customStyle="1">
    <w:name w:val="ListLabel 10"/>
    <w:qFormat/>
    <w:rPr>
      <w:b w:val="false"/>
    </w:rPr>
  </w:style>
  <w:style w:type="character" w:styleId="ListLabel11" w:customStyle="1">
    <w:name w:val="ListLabel 11"/>
    <w:qFormat/>
    <w:rPr>
      <w:b w:val="false"/>
    </w:rPr>
  </w:style>
  <w:style w:type="character" w:styleId="ListLabel12" w:customStyle="1">
    <w:name w:val="ListLabel 12"/>
    <w:qFormat/>
    <w:rPr>
      <w:b/>
      <w:sz w:val="24"/>
      <w:szCs w:val="24"/>
    </w:rPr>
  </w:style>
  <w:style w:type="character" w:styleId="ListLabel13" w:customStyle="1">
    <w:name w:val="ListLabel 13"/>
    <w:qFormat/>
    <w:rPr>
      <w:b/>
    </w:rPr>
  </w:style>
  <w:style w:type="character" w:styleId="ListLabel14" w:customStyle="1">
    <w:name w:val="ListLabel 14"/>
    <w:qFormat/>
    <w:rPr>
      <w:rFonts w:ascii="Times New Roman" w:hAnsi="Times New Roman"/>
      <w:b/>
      <w:color w:val="000000"/>
      <w:sz w:val="24"/>
    </w:rPr>
  </w:style>
  <w:style w:type="character" w:styleId="ListLabel15" w:customStyle="1">
    <w:name w:val="ListLabel 15"/>
    <w:qFormat/>
    <w:rPr>
      <w:b/>
    </w:rPr>
  </w:style>
  <w:style w:type="character" w:styleId="ListLabel16" w:customStyle="1">
    <w:name w:val="ListLabel 16"/>
    <w:qFormat/>
    <w:rPr>
      <w:rFonts w:ascii="Times New Roman" w:hAnsi="Times New Roman"/>
      <w:b/>
      <w:sz w:val="24"/>
    </w:rPr>
  </w:style>
  <w:style w:type="character" w:styleId="ListLabel17" w:customStyle="1">
    <w:name w:val="ListLabel 17"/>
    <w:qFormat/>
    <w:rPr>
      <w:rFonts w:ascii="Times New Roman" w:hAnsi="Times New Roman"/>
      <w:b/>
      <w:sz w:val="24"/>
    </w:rPr>
  </w:style>
  <w:style w:type="character" w:styleId="ListLabel18" w:customStyle="1">
    <w:name w:val="ListLabel 18"/>
    <w:qFormat/>
    <w:rPr>
      <w:b/>
      <w:sz w:val="22"/>
    </w:rPr>
  </w:style>
  <w:style w:type="character" w:styleId="ListLabel19" w:customStyle="1">
    <w:name w:val="ListLabel 19"/>
    <w:qFormat/>
    <w:rPr>
      <w:b/>
    </w:rPr>
  </w:style>
  <w:style w:type="character" w:styleId="ListLabel20" w:customStyle="1">
    <w:name w:val="ListLabel 20"/>
    <w:qFormat/>
    <w:rPr>
      <w:rFonts w:ascii="Times New Roman" w:hAnsi="Times New Roman"/>
      <w:b/>
      <w:sz w:val="24"/>
    </w:rPr>
  </w:style>
  <w:style w:type="character" w:styleId="ListLabel21" w:customStyle="1">
    <w:name w:val="ListLabel 21"/>
    <w:qFormat/>
    <w:rPr>
      <w:b/>
    </w:rPr>
  </w:style>
  <w:style w:type="character" w:styleId="ListLabel22" w:customStyle="1">
    <w:name w:val="ListLabel 22"/>
    <w:qFormat/>
    <w:rPr>
      <w:rFonts w:ascii="Times New Roman" w:hAnsi="Times New Roman"/>
      <w:b/>
      <w:sz w:val="24"/>
      <w:szCs w:val="24"/>
    </w:rPr>
  </w:style>
  <w:style w:type="character" w:styleId="ListLabel23" w:customStyle="1">
    <w:name w:val="ListLabel 23"/>
    <w:qFormat/>
    <w:rPr>
      <w:b/>
    </w:rPr>
  </w:style>
  <w:style w:type="character" w:styleId="ListLabel24" w:customStyle="1">
    <w:name w:val="ListLabel 24"/>
    <w:qFormat/>
    <w:rPr>
      <w:rFonts w:ascii="Times New Roman" w:hAnsi="Times New Roman"/>
      <w:b/>
      <w:sz w:val="24"/>
      <w:szCs w:val="24"/>
    </w:rPr>
  </w:style>
  <w:style w:type="character" w:styleId="ListLabel25" w:customStyle="1">
    <w:name w:val="ListLabel 25"/>
    <w:qFormat/>
    <w:rPr>
      <w:b/>
    </w:rPr>
  </w:style>
  <w:style w:type="character" w:styleId="ListLabel26" w:customStyle="1">
    <w:name w:val="ListLabel 26"/>
    <w:qFormat/>
    <w:rPr>
      <w:rFonts w:ascii="Times New Roman" w:hAnsi="Times New Roman"/>
      <w:b/>
      <w:sz w:val="24"/>
    </w:rPr>
  </w:style>
  <w:style w:type="character" w:styleId="ListLabel27" w:customStyle="1">
    <w:name w:val="ListLabel 27"/>
    <w:qFormat/>
    <w:rPr>
      <w:b/>
    </w:rPr>
  </w:style>
  <w:style w:type="character" w:styleId="ListLabel28" w:customStyle="1">
    <w:name w:val="ListLabel 28"/>
    <w:qFormat/>
    <w:rPr>
      <w:rFonts w:ascii="Times New Roman" w:hAnsi="Times New Roman"/>
      <w:b/>
      <w:sz w:val="24"/>
    </w:rPr>
  </w:style>
  <w:style w:type="character" w:styleId="ListLabel29" w:customStyle="1">
    <w:name w:val="ListLabel 29"/>
    <w:qFormat/>
    <w:rPr>
      <w:b/>
    </w:rPr>
  </w:style>
  <w:style w:type="character" w:styleId="ListLabel30" w:customStyle="1">
    <w:name w:val="ListLabel 30"/>
    <w:qFormat/>
    <w:rPr>
      <w:rFonts w:ascii="Times New Roman" w:hAnsi="Times New Roman"/>
      <w:b/>
      <w:sz w:val="24"/>
    </w:rPr>
  </w:style>
  <w:style w:type="character" w:styleId="ListLabel31" w:customStyle="1">
    <w:name w:val="ListLabel 31"/>
    <w:qFormat/>
    <w:rPr>
      <w:rFonts w:ascii="Times New Roman" w:hAnsi="Times New Roman"/>
      <w:b/>
      <w:strike w:val="false"/>
      <w:dstrike w:val="false"/>
      <w:sz w:val="24"/>
    </w:rPr>
  </w:style>
  <w:style w:type="character" w:styleId="ListLabel32" w:customStyle="1">
    <w:name w:val="ListLabel 32"/>
    <w:qFormat/>
    <w:rPr>
      <w:rFonts w:ascii="Times New Roman" w:hAnsi="Times New Roman"/>
      <w:b/>
      <w:sz w:val="24"/>
    </w:rPr>
  </w:style>
  <w:style w:type="character" w:styleId="ListLabel33" w:customStyle="1">
    <w:name w:val="ListLabel 33"/>
    <w:qFormat/>
    <w:rPr>
      <w:rFonts w:ascii="Times New Roman" w:hAnsi="Times New Roman"/>
      <w:b/>
      <w:sz w:val="24"/>
      <w:szCs w:val="22"/>
    </w:rPr>
  </w:style>
  <w:style w:type="character" w:styleId="ListLabel34" w:customStyle="1">
    <w:name w:val="ListLabel 34"/>
    <w:qFormat/>
    <w:rPr>
      <w:rFonts w:ascii="Times New Roman" w:hAnsi="Times New Roman"/>
      <w:b/>
      <w:sz w:val="24"/>
      <w:szCs w:val="22"/>
    </w:rPr>
  </w:style>
  <w:style w:type="character" w:styleId="ListLabel35" w:customStyle="1">
    <w:name w:val="ListLabel 35"/>
    <w:qFormat/>
    <w:rPr>
      <w:rFonts w:ascii="Times New Roman" w:hAnsi="Times New Roman"/>
      <w:b/>
      <w:color w:val="000000"/>
      <w:sz w:val="24"/>
    </w:rPr>
  </w:style>
  <w:style w:type="character" w:styleId="ListLabel36" w:customStyle="1">
    <w:name w:val="ListLabel 36"/>
    <w:qFormat/>
    <w:rPr>
      <w:rFonts w:ascii="Times New Roman" w:hAnsi="Times New Roman"/>
      <w:b/>
      <w:color w:val="000000"/>
      <w:sz w:val="24"/>
    </w:rPr>
  </w:style>
  <w:style w:type="character" w:styleId="ListLabel37" w:customStyle="1">
    <w:name w:val="ListLabel 37"/>
    <w:qFormat/>
    <w:rPr>
      <w:rFonts w:ascii="Times New Roman" w:hAnsi="Times New Roman"/>
      <w:b/>
      <w:strike w:val="false"/>
      <w:dstrike w:val="false"/>
      <w:color w:val="000000"/>
      <w:sz w:val="24"/>
    </w:rPr>
  </w:style>
  <w:style w:type="character" w:styleId="ListLabel38" w:customStyle="1">
    <w:name w:val="ListLabel 38"/>
    <w:qFormat/>
    <w:rPr>
      <w:rFonts w:ascii="Times New Roman" w:hAnsi="Times New Roman"/>
      <w:b/>
      <w:i w:val="false"/>
      <w:color w:val="000000"/>
      <w:sz w:val="24"/>
    </w:rPr>
  </w:style>
  <w:style w:type="character" w:styleId="ListLabel39" w:customStyle="1">
    <w:name w:val="ListLabel 39"/>
    <w:qFormat/>
    <w:rPr>
      <w:rFonts w:ascii="Times New Roman" w:hAnsi="Times New Roman"/>
      <w:b/>
      <w:sz w:val="24"/>
    </w:rPr>
  </w:style>
  <w:style w:type="character" w:styleId="ListLabel40" w:customStyle="1">
    <w:name w:val="ListLabel 40"/>
    <w:qFormat/>
    <w:rPr>
      <w:rFonts w:ascii="Times New Roman" w:hAnsi="Times New Roman"/>
      <w:b/>
      <w:sz w:val="24"/>
    </w:rPr>
  </w:style>
  <w:style w:type="character" w:styleId="ListLabel41" w:customStyle="1">
    <w:name w:val="ListLabel 41"/>
    <w:qFormat/>
    <w:rPr>
      <w:rFonts w:ascii="Times New Roman" w:hAnsi="Times New Roman"/>
      <w:b/>
      <w:sz w:val="24"/>
    </w:rPr>
  </w:style>
  <w:style w:type="character" w:styleId="ListLabel42" w:customStyle="1">
    <w:name w:val="ListLabel 42"/>
    <w:qFormat/>
    <w:rPr>
      <w:rFonts w:ascii="Times New Roman" w:hAnsi="Times New Roman"/>
      <w:b/>
      <w:sz w:val="24"/>
    </w:rPr>
  </w:style>
  <w:style w:type="character" w:styleId="ListLabel43" w:customStyle="1">
    <w:name w:val="ListLabel 43"/>
    <w:qFormat/>
    <w:rPr>
      <w:rFonts w:eastAsia="TimesNewRoman"/>
    </w:rPr>
  </w:style>
  <w:style w:type="character" w:styleId="ListLabel44" w:customStyle="1">
    <w:name w:val="ListLabel 44"/>
    <w:qFormat/>
    <w:rPr>
      <w:rFonts w:eastAsia="TimesNewRoman"/>
    </w:rPr>
  </w:style>
  <w:style w:type="character" w:styleId="ListLabel45" w:customStyle="1">
    <w:name w:val="ListLabel 45"/>
    <w:qFormat/>
    <w:rPr>
      <w:rFonts w:ascii="Times New Roman" w:hAnsi="Times New Roman" w:eastAsia="TimesNewRoman"/>
      <w:b/>
      <w:sz w:val="24"/>
    </w:rPr>
  </w:style>
  <w:style w:type="character" w:styleId="ListLabel46" w:customStyle="1">
    <w:name w:val="ListLabel 46"/>
    <w:qFormat/>
    <w:rPr>
      <w:rFonts w:eastAsia="TimesNewRoman"/>
    </w:rPr>
  </w:style>
  <w:style w:type="character" w:styleId="ListLabel47" w:customStyle="1">
    <w:name w:val="ListLabel 47"/>
    <w:qFormat/>
    <w:rPr>
      <w:rFonts w:eastAsia="TimesNewRoman"/>
    </w:rPr>
  </w:style>
  <w:style w:type="character" w:styleId="ListLabel48" w:customStyle="1">
    <w:name w:val="ListLabel 48"/>
    <w:qFormat/>
    <w:rPr>
      <w:rFonts w:eastAsia="TimesNewRoman"/>
    </w:rPr>
  </w:style>
  <w:style w:type="character" w:styleId="ListLabel49" w:customStyle="1">
    <w:name w:val="ListLabel 49"/>
    <w:qFormat/>
    <w:rPr>
      <w:rFonts w:eastAsia="TimesNewRoman"/>
    </w:rPr>
  </w:style>
  <w:style w:type="character" w:styleId="ListLabel50" w:customStyle="1">
    <w:name w:val="ListLabel 50"/>
    <w:qFormat/>
    <w:rPr>
      <w:rFonts w:eastAsia="TimesNewRoman"/>
    </w:rPr>
  </w:style>
  <w:style w:type="character" w:styleId="ListLabel51" w:customStyle="1">
    <w:name w:val="ListLabel 51"/>
    <w:qFormat/>
    <w:rPr>
      <w:rFonts w:eastAsia="TimesNewRoman"/>
    </w:rPr>
  </w:style>
  <w:style w:type="character" w:styleId="ListLabel52" w:customStyle="1">
    <w:name w:val="ListLabel 52"/>
    <w:qFormat/>
    <w:rPr>
      <w:rFonts w:ascii="Times New Roman" w:hAnsi="Times New Roman"/>
      <w:b/>
      <w:color w:val="00000A"/>
      <w:sz w:val="24"/>
    </w:rPr>
  </w:style>
  <w:style w:type="character" w:styleId="ListLabel53" w:customStyle="1">
    <w:name w:val="ListLabel 53"/>
    <w:qFormat/>
    <w:rPr>
      <w:rFonts w:ascii="Times New Roman" w:hAnsi="Times New Roman"/>
      <w:b/>
      <w:sz w:val="24"/>
    </w:rPr>
  </w:style>
  <w:style w:type="character" w:styleId="ListLabel54" w:customStyle="1">
    <w:name w:val="ListLabel 54"/>
    <w:qFormat/>
    <w:rPr>
      <w:rFonts w:ascii="Times New Roman" w:hAnsi="Times New Roman"/>
      <w:b/>
      <w:sz w:val="24"/>
      <w:szCs w:val="24"/>
    </w:rPr>
  </w:style>
  <w:style w:type="character" w:styleId="ListLabel55" w:customStyle="1">
    <w:name w:val="ListLabel 55"/>
    <w:qFormat/>
    <w:rPr>
      <w:b/>
    </w:rPr>
  </w:style>
  <w:style w:type="character" w:styleId="ListLabel56" w:customStyle="1">
    <w:name w:val="ListLabel 56"/>
    <w:qFormat/>
    <w:rPr>
      <w:rFonts w:ascii="Times New Roman" w:hAnsi="Times New Roman"/>
      <w:b/>
      <w:sz w:val="24"/>
    </w:rPr>
  </w:style>
  <w:style w:type="character" w:styleId="ListLabel57" w:customStyle="1">
    <w:name w:val="ListLabel 57"/>
    <w:qFormat/>
    <w:rPr>
      <w:rFonts w:ascii="Times New Roman" w:hAnsi="Times New Roman"/>
      <w:b/>
      <w:sz w:val="24"/>
    </w:rPr>
  </w:style>
  <w:style w:type="character" w:styleId="ListLabel58" w:customStyle="1">
    <w:name w:val="ListLabel 58"/>
    <w:qFormat/>
    <w:rPr>
      <w:rFonts w:ascii="Times New Roman" w:hAnsi="Times New Roman"/>
      <w:b/>
      <w:sz w:val="24"/>
    </w:rPr>
  </w:style>
  <w:style w:type="character" w:styleId="ListLabel59" w:customStyle="1">
    <w:name w:val="ListLabel 59"/>
    <w:qFormat/>
    <w:rPr>
      <w:rFonts w:ascii="Times New Roman" w:hAnsi="Times New Roman" w:cs="Times New Roman"/>
      <w:b/>
      <w:sz w:val="24"/>
    </w:rPr>
  </w:style>
  <w:style w:type="character" w:styleId="ListLabel60" w:customStyle="1">
    <w:name w:val="ListLabel 60"/>
    <w:qFormat/>
    <w:rPr>
      <w:rFonts w:ascii="Times New Roman" w:hAnsi="Times New Roman"/>
      <w:b/>
      <w:sz w:val="24"/>
    </w:rPr>
  </w:style>
  <w:style w:type="character" w:styleId="ListLabel61" w:customStyle="1">
    <w:name w:val="ListLabel 61"/>
    <w:qFormat/>
    <w:rPr>
      <w:b/>
    </w:rPr>
  </w:style>
  <w:style w:type="character" w:styleId="ListLabel62" w:customStyle="1">
    <w:name w:val="ListLabel 62"/>
    <w:qFormat/>
    <w:rPr>
      <w:rFonts w:ascii="Times New Roman" w:hAnsi="Times New Roman"/>
      <w:b/>
      <w:sz w:val="24"/>
      <w:szCs w:val="22"/>
    </w:rPr>
  </w:style>
  <w:style w:type="character" w:styleId="ListLabel63" w:customStyle="1">
    <w:name w:val="ListLabel 63"/>
    <w:qFormat/>
    <w:rPr>
      <w:rFonts w:ascii="Times New Roman" w:hAnsi="Times New Roman"/>
      <w:b/>
      <w:sz w:val="24"/>
      <w:szCs w:val="22"/>
    </w:rPr>
  </w:style>
  <w:style w:type="character" w:styleId="ListLabel64" w:customStyle="1">
    <w:name w:val="ListLabel 64"/>
    <w:qFormat/>
    <w:rPr>
      <w:rFonts w:ascii="Times New Roman" w:hAnsi="Times New Roman"/>
      <w:b/>
      <w:sz w:val="24"/>
    </w:rPr>
  </w:style>
  <w:style w:type="character" w:styleId="ListLabel65" w:customStyle="1">
    <w:name w:val="ListLabel 65"/>
    <w:qFormat/>
    <w:rPr>
      <w:rFonts w:cs="Helvetica"/>
    </w:rPr>
  </w:style>
  <w:style w:type="character" w:styleId="ListLabel66" w:customStyle="1">
    <w:name w:val="ListLabel 66"/>
    <w:qFormat/>
    <w:rPr>
      <w:rFonts w:ascii="Times New Roman" w:hAnsi="Times New Roman" w:cs="Times New Roman"/>
      <w:b/>
      <w:sz w:val="24"/>
      <w:szCs w:val="24"/>
    </w:rPr>
  </w:style>
  <w:style w:type="character" w:styleId="ListLabel67" w:customStyle="1">
    <w:name w:val="ListLabel 67"/>
    <w:qFormat/>
    <w:rPr>
      <w:rFonts w:cs="Times New Roman"/>
      <w:b/>
      <w:spacing w:val="4"/>
      <w:sz w:val="18"/>
      <w:szCs w:val="22"/>
    </w:rPr>
  </w:style>
  <w:style w:type="character" w:styleId="ListLabel68" w:customStyle="1">
    <w:name w:val="ListLabel 68"/>
    <w:qFormat/>
    <w:rPr>
      <w:rFonts w:cs="Courier New"/>
    </w:rPr>
  </w:style>
  <w:style w:type="character" w:styleId="ListLabel69" w:customStyle="1">
    <w:name w:val="ListLabel 69"/>
    <w:qFormat/>
    <w:rPr>
      <w:rFonts w:cs="Courier New"/>
    </w:rPr>
  </w:style>
  <w:style w:type="character" w:styleId="ListLabel70" w:customStyle="1">
    <w:name w:val="ListLabel 70"/>
    <w:qFormat/>
    <w:rPr>
      <w:rFonts w:cs="Courier New"/>
    </w:rPr>
  </w:style>
  <w:style w:type="character" w:styleId="ListLabel71" w:customStyle="1">
    <w:name w:val="ListLabel 71"/>
    <w:qFormat/>
    <w:rPr>
      <w:rFonts w:ascii="Times New Roman" w:hAnsi="Times New Roman"/>
      <w:b/>
      <w:sz w:val="24"/>
      <w:szCs w:val="24"/>
    </w:rPr>
  </w:style>
  <w:style w:type="character" w:styleId="ListLabel72" w:customStyle="1">
    <w:name w:val="ListLabel 72"/>
    <w:qFormat/>
    <w:rPr>
      <w:b/>
    </w:rPr>
  </w:style>
  <w:style w:type="character" w:styleId="ListLabel73" w:customStyle="1">
    <w:name w:val="ListLabel 73"/>
    <w:qFormat/>
    <w:rPr>
      <w:rFonts w:cs="Courier New"/>
    </w:rPr>
  </w:style>
  <w:style w:type="character" w:styleId="ListLabel74" w:customStyle="1">
    <w:name w:val="ListLabel 74"/>
    <w:qFormat/>
    <w:rPr>
      <w:rFonts w:cs="Courier New"/>
    </w:rPr>
  </w:style>
  <w:style w:type="character" w:styleId="ListLabel75" w:customStyle="1">
    <w:name w:val="ListLabel 75"/>
    <w:qFormat/>
    <w:rPr>
      <w:rFonts w:cs="Courier New"/>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character" w:styleId="ListLabel81" w:customStyle="1">
    <w:name w:val="ListLabel 81"/>
    <w:qFormat/>
    <w:rPr>
      <w:rFonts w:cs="Courier New"/>
    </w:rPr>
  </w:style>
  <w:style w:type="character" w:styleId="ListLabel82" w:customStyle="1">
    <w:name w:val="ListLabel 82"/>
    <w:qFormat/>
    <w:rPr>
      <w:rFonts w:cs="Courier New"/>
    </w:rPr>
  </w:style>
  <w:style w:type="character" w:styleId="ListLabel83" w:customStyle="1">
    <w:name w:val="ListLabel 83"/>
    <w:qFormat/>
    <w:rPr>
      <w:rFonts w:cs="Courier New"/>
    </w:rPr>
  </w:style>
  <w:style w:type="character" w:styleId="ListLabel84" w:customStyle="1">
    <w:name w:val="ListLabel 84"/>
    <w:qFormat/>
    <w:rPr>
      <w:rFonts w:cs="Courier New"/>
    </w:rPr>
  </w:style>
  <w:style w:type="character" w:styleId="ListLabel85" w:customStyle="1">
    <w:name w:val="ListLabel 85"/>
    <w:qFormat/>
    <w:rPr>
      <w:rFonts w:ascii="Times New Roman" w:hAnsi="Times New Roman"/>
      <w:b/>
      <w:sz w:val="24"/>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cs="Courier New"/>
    </w:rPr>
  </w:style>
  <w:style w:type="character" w:styleId="ListLabel89" w:customStyle="1">
    <w:name w:val="ListLabel 89"/>
    <w:qFormat/>
    <w:rPr>
      <w:b w:val="false"/>
    </w:rPr>
  </w:style>
  <w:style w:type="character" w:styleId="ListLabel90" w:customStyle="1">
    <w:name w:val="ListLabel 90"/>
    <w:qFormat/>
    <w:rPr>
      <w:rFonts w:cs="Courier New"/>
    </w:rPr>
  </w:style>
  <w:style w:type="character" w:styleId="ListLabel91" w:customStyle="1">
    <w:name w:val="ListLabel 91"/>
    <w:qFormat/>
    <w:rPr>
      <w:rFonts w:cs="Courier New"/>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ascii="Times New Roman" w:hAnsi="Times New Roman"/>
      <w:color w:val="00000A"/>
    </w:rPr>
  </w:style>
  <w:style w:type="character" w:styleId="ListLabel97" w:customStyle="1">
    <w:name w:val="ListLabel 97"/>
    <w:qFormat/>
    <w:rPr>
      <w:rFonts w:cs="Courier New"/>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ascii="Times New Roman" w:hAnsi="Times New Roman" w:cs="Times New Roman"/>
      <w:color w:val="00000A"/>
    </w:rPr>
  </w:style>
  <w:style w:type="character" w:styleId="ListLabel101" w:customStyle="1">
    <w:name w:val="ListLabel 101"/>
    <w:qFormat/>
    <w:rPr>
      <w:rFonts w:cs="Courier New"/>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ascii="Times New Roman" w:hAnsi="Times New Roman" w:cs="Times New Roman"/>
      <w:color w:val="00000A"/>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ascii="Times New Roman" w:hAnsi="Times New Roman"/>
      <w:strike w:val="false"/>
      <w:dstrike w:val="false"/>
      <w:sz w:val="24"/>
    </w:rPr>
  </w:style>
  <w:style w:type="character" w:styleId="ListLabel109" w:customStyle="1">
    <w:name w:val="ListLabel 109"/>
    <w:qFormat/>
    <w:rPr>
      <w:rFonts w:cs="Courier New"/>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eastAsia="Times New Roman" w:cs="Times New Roman"/>
      <w:b/>
      <w:strike w:val="false"/>
      <w:dstrike w:val="false"/>
    </w:rPr>
  </w:style>
  <w:style w:type="character" w:styleId="ListLabel116" w:customStyle="1">
    <w:name w:val="ListLabel 116"/>
    <w:qFormat/>
    <w:rPr>
      <w:rFonts w:ascii="Times New Roman" w:hAnsi="Times New Roman"/>
      <w:b/>
      <w:sz w:val="24"/>
    </w:rPr>
  </w:style>
  <w:style w:type="character" w:styleId="ListLabel117" w:customStyle="1">
    <w:name w:val="ListLabel 117"/>
    <w:qFormat/>
    <w:rPr>
      <w:rFonts w:ascii="Times New Roman" w:hAnsi="Times New Roman"/>
      <w:b/>
      <w:strike w:val="false"/>
      <w:dstrike w:val="false"/>
      <w:sz w:val="24"/>
    </w:rPr>
  </w:style>
  <w:style w:type="character" w:styleId="ListLabel118" w:customStyle="1">
    <w:name w:val="ListLabel 118"/>
    <w:qFormat/>
    <w:rPr>
      <w:rFonts w:ascii="Times New Roman" w:hAnsi="Times New Roman"/>
      <w:b/>
      <w:sz w:val="24"/>
    </w:rPr>
  </w:style>
  <w:style w:type="character" w:styleId="ListLabel119" w:customStyle="1">
    <w:name w:val="ListLabel 119"/>
    <w:qFormat/>
    <w:rPr>
      <w:rFonts w:ascii="Times New Roman" w:hAnsi="Times New Roman"/>
      <w:b/>
      <w:sz w:val="24"/>
    </w:rPr>
  </w:style>
  <w:style w:type="character" w:styleId="ListLabel120" w:customStyle="1">
    <w:name w:val="ListLabel 120"/>
    <w:qFormat/>
    <w:rPr>
      <w:rFonts w:ascii="Times New Roman" w:hAnsi="Times New Roman"/>
      <w:b/>
      <w:color w:val="00000A"/>
      <w:sz w:val="24"/>
    </w:rPr>
  </w:style>
  <w:style w:type="character" w:styleId="ListLabel121" w:customStyle="1">
    <w:name w:val="ListLabel 121"/>
    <w:qFormat/>
    <w:rPr>
      <w:b/>
    </w:rPr>
  </w:style>
  <w:style w:type="character" w:styleId="ListLabel122" w:customStyle="1">
    <w:name w:val="ListLabel 122"/>
    <w:qFormat/>
    <w:rPr>
      <w:rFonts w:ascii="Times New Roman" w:hAnsi="Times New Roman"/>
      <w:b/>
      <w:sz w:val="24"/>
    </w:rPr>
  </w:style>
  <w:style w:type="character" w:styleId="ListLabel123" w:customStyle="1">
    <w:name w:val="ListLabel 123"/>
    <w:qFormat/>
    <w:rPr>
      <w:b w:val="false"/>
    </w:rPr>
  </w:style>
  <w:style w:type="character" w:styleId="ListLabel124" w:customStyle="1">
    <w:name w:val="ListLabel 124"/>
    <w:qFormat/>
    <w:rPr>
      <w:rFonts w:ascii="Times New Roman" w:hAnsi="Times New Roman"/>
      <w:b/>
      <w:sz w:val="24"/>
    </w:rPr>
  </w:style>
  <w:style w:type="character" w:styleId="ListLabel125" w:customStyle="1">
    <w:name w:val="ListLabel 125"/>
    <w:qFormat/>
    <w:rPr>
      <w:b/>
      <w:sz w:val="24"/>
      <w:szCs w:val="24"/>
    </w:rPr>
  </w:style>
  <w:style w:type="character" w:styleId="ListLabel126" w:customStyle="1">
    <w:name w:val="ListLabel 126"/>
    <w:qFormat/>
    <w:rPr>
      <w:b/>
    </w:rPr>
  </w:style>
  <w:style w:type="character" w:styleId="ListLabel127" w:customStyle="1">
    <w:name w:val="ListLabel 127"/>
    <w:qFormat/>
    <w:rPr>
      <w:rFonts w:ascii="Times New Roman" w:hAnsi="Times New Roman"/>
      <w:b/>
      <w:color w:val="000000"/>
      <w:sz w:val="24"/>
    </w:rPr>
  </w:style>
  <w:style w:type="character" w:styleId="ListLabel128" w:customStyle="1">
    <w:name w:val="ListLabel 128"/>
    <w:qFormat/>
    <w:rPr>
      <w:b/>
    </w:rPr>
  </w:style>
  <w:style w:type="character" w:styleId="ListLabel129" w:customStyle="1">
    <w:name w:val="ListLabel 129"/>
    <w:qFormat/>
    <w:rPr>
      <w:rFonts w:ascii="Times New Roman" w:hAnsi="Times New Roman"/>
      <w:b/>
      <w:sz w:val="24"/>
    </w:rPr>
  </w:style>
  <w:style w:type="character" w:styleId="ListLabel130" w:customStyle="1">
    <w:name w:val="ListLabel 130"/>
    <w:qFormat/>
    <w:rPr>
      <w:rFonts w:ascii="Times New Roman" w:hAnsi="Times New Roman"/>
      <w:b/>
      <w:sz w:val="24"/>
    </w:rPr>
  </w:style>
  <w:style w:type="character" w:styleId="ListLabel131" w:customStyle="1">
    <w:name w:val="ListLabel 131"/>
    <w:qFormat/>
    <w:rPr>
      <w:rFonts w:ascii="Times New Roman" w:hAnsi="Times New Roman"/>
      <w:b/>
      <w:sz w:val="24"/>
    </w:rPr>
  </w:style>
  <w:style w:type="character" w:styleId="ListLabel132" w:customStyle="1">
    <w:name w:val="ListLabel 132"/>
    <w:qFormat/>
    <w:rPr>
      <w:b/>
    </w:rPr>
  </w:style>
  <w:style w:type="character" w:styleId="ListLabel133" w:customStyle="1">
    <w:name w:val="ListLabel 133"/>
    <w:qFormat/>
    <w:rPr>
      <w:rFonts w:ascii="Times New Roman" w:hAnsi="Times New Roman"/>
      <w:b/>
      <w:sz w:val="24"/>
      <w:szCs w:val="24"/>
    </w:rPr>
  </w:style>
  <w:style w:type="character" w:styleId="ListLabel134" w:customStyle="1">
    <w:name w:val="ListLabel 134"/>
    <w:qFormat/>
    <w:rPr>
      <w:b/>
    </w:rPr>
  </w:style>
  <w:style w:type="character" w:styleId="ListLabel135" w:customStyle="1">
    <w:name w:val="ListLabel 135"/>
    <w:qFormat/>
    <w:rPr>
      <w:rFonts w:ascii="Times New Roman" w:hAnsi="Times New Roman"/>
      <w:b/>
      <w:sz w:val="24"/>
      <w:szCs w:val="24"/>
    </w:rPr>
  </w:style>
  <w:style w:type="character" w:styleId="ListLabel136" w:customStyle="1">
    <w:name w:val="ListLabel 136"/>
    <w:qFormat/>
    <w:rPr>
      <w:b/>
    </w:rPr>
  </w:style>
  <w:style w:type="character" w:styleId="ListLabel137" w:customStyle="1">
    <w:name w:val="ListLabel 137"/>
    <w:qFormat/>
    <w:rPr>
      <w:b/>
      <w:sz w:val="24"/>
    </w:rPr>
  </w:style>
  <w:style w:type="character" w:styleId="ListLabel138" w:customStyle="1">
    <w:name w:val="ListLabel 138"/>
    <w:qFormat/>
    <w:rPr>
      <w:b/>
    </w:rPr>
  </w:style>
  <w:style w:type="character" w:styleId="ListLabel139" w:customStyle="1">
    <w:name w:val="ListLabel 139"/>
    <w:qFormat/>
    <w:rPr>
      <w:rFonts w:ascii="Times New Roman" w:hAnsi="Times New Roman"/>
      <w:b/>
      <w:sz w:val="24"/>
    </w:rPr>
  </w:style>
  <w:style w:type="character" w:styleId="ListLabel140" w:customStyle="1">
    <w:name w:val="ListLabel 140"/>
    <w:qFormat/>
    <w:rPr>
      <w:b/>
    </w:rPr>
  </w:style>
  <w:style w:type="character" w:styleId="ListLabel141" w:customStyle="1">
    <w:name w:val="ListLabel 141"/>
    <w:qFormat/>
    <w:rPr>
      <w:rFonts w:ascii="Times New Roman" w:hAnsi="Times New Roman"/>
      <w:b/>
      <w:sz w:val="24"/>
    </w:rPr>
  </w:style>
  <w:style w:type="character" w:styleId="ListLabel142" w:customStyle="1">
    <w:name w:val="ListLabel 142"/>
    <w:qFormat/>
    <w:rPr>
      <w:rFonts w:ascii="Times New Roman" w:hAnsi="Times New Roman"/>
      <w:b/>
      <w:strike w:val="false"/>
      <w:dstrike w:val="false"/>
      <w:sz w:val="24"/>
    </w:rPr>
  </w:style>
  <w:style w:type="character" w:styleId="ListLabel143" w:customStyle="1">
    <w:name w:val="ListLabel 143"/>
    <w:qFormat/>
    <w:rPr>
      <w:rFonts w:ascii="Times New Roman" w:hAnsi="Times New Roman"/>
      <w:b/>
      <w:sz w:val="24"/>
    </w:rPr>
  </w:style>
  <w:style w:type="character" w:styleId="ListLabel144" w:customStyle="1">
    <w:name w:val="ListLabel 144"/>
    <w:qFormat/>
    <w:rPr>
      <w:rFonts w:ascii="Times New Roman" w:hAnsi="Times New Roman"/>
      <w:b/>
      <w:sz w:val="24"/>
      <w:szCs w:val="22"/>
    </w:rPr>
  </w:style>
  <w:style w:type="character" w:styleId="ListLabel145" w:customStyle="1">
    <w:name w:val="ListLabel 145"/>
    <w:qFormat/>
    <w:rPr>
      <w:rFonts w:ascii="Times New Roman" w:hAnsi="Times New Roman"/>
      <w:b/>
      <w:sz w:val="24"/>
      <w:szCs w:val="22"/>
    </w:rPr>
  </w:style>
  <w:style w:type="character" w:styleId="ListLabel146" w:customStyle="1">
    <w:name w:val="ListLabel 146"/>
    <w:qFormat/>
    <w:rPr>
      <w:rFonts w:ascii="Times New Roman" w:hAnsi="Times New Roman"/>
      <w:b/>
      <w:color w:val="000000"/>
      <w:sz w:val="24"/>
    </w:rPr>
  </w:style>
  <w:style w:type="character" w:styleId="ListLabel147" w:customStyle="1">
    <w:name w:val="ListLabel 147"/>
    <w:qFormat/>
    <w:rPr>
      <w:rFonts w:ascii="Times New Roman" w:hAnsi="Times New Roman"/>
      <w:b/>
      <w:color w:val="000000"/>
      <w:sz w:val="24"/>
    </w:rPr>
  </w:style>
  <w:style w:type="character" w:styleId="ListLabel148" w:customStyle="1">
    <w:name w:val="ListLabel 148"/>
    <w:qFormat/>
    <w:rPr>
      <w:rFonts w:ascii="Times New Roman" w:hAnsi="Times New Roman"/>
      <w:b/>
      <w:strike w:val="false"/>
      <w:dstrike w:val="false"/>
      <w:color w:val="000000"/>
      <w:sz w:val="24"/>
    </w:rPr>
  </w:style>
  <w:style w:type="character" w:styleId="ListLabel149" w:customStyle="1">
    <w:name w:val="ListLabel 149"/>
    <w:qFormat/>
    <w:rPr>
      <w:rFonts w:ascii="Times New Roman" w:hAnsi="Times New Roman"/>
      <w:b/>
      <w:i w:val="false"/>
      <w:color w:val="000000"/>
      <w:sz w:val="24"/>
    </w:rPr>
  </w:style>
  <w:style w:type="character" w:styleId="ListLabel150" w:customStyle="1">
    <w:name w:val="ListLabel 150"/>
    <w:qFormat/>
    <w:rPr>
      <w:rFonts w:ascii="Times New Roman" w:hAnsi="Times New Roman"/>
      <w:b/>
      <w:sz w:val="24"/>
    </w:rPr>
  </w:style>
  <w:style w:type="character" w:styleId="ListLabel151" w:customStyle="1">
    <w:name w:val="ListLabel 151"/>
    <w:qFormat/>
    <w:rPr>
      <w:rFonts w:ascii="Times New Roman" w:hAnsi="Times New Roman"/>
      <w:b/>
      <w:sz w:val="24"/>
    </w:rPr>
  </w:style>
  <w:style w:type="character" w:styleId="ListLabel152" w:customStyle="1">
    <w:name w:val="ListLabel 152"/>
    <w:qFormat/>
    <w:rPr>
      <w:rFonts w:ascii="Times New Roman" w:hAnsi="Times New Roman"/>
      <w:b/>
      <w:sz w:val="24"/>
    </w:rPr>
  </w:style>
  <w:style w:type="character" w:styleId="ListLabel153" w:customStyle="1">
    <w:name w:val="ListLabel 153"/>
    <w:qFormat/>
    <w:rPr>
      <w:rFonts w:ascii="Times New Roman" w:hAnsi="Times New Roman"/>
      <w:b/>
      <w:sz w:val="24"/>
    </w:rPr>
  </w:style>
  <w:style w:type="character" w:styleId="ListLabel154" w:customStyle="1">
    <w:name w:val="ListLabel 154"/>
    <w:qFormat/>
    <w:rPr>
      <w:rFonts w:eastAsia="TimesNewRoman"/>
    </w:rPr>
  </w:style>
  <w:style w:type="character" w:styleId="ListLabel155" w:customStyle="1">
    <w:name w:val="ListLabel 155"/>
    <w:qFormat/>
    <w:rPr>
      <w:rFonts w:eastAsia="TimesNewRoman"/>
    </w:rPr>
  </w:style>
  <w:style w:type="character" w:styleId="ListLabel156" w:customStyle="1">
    <w:name w:val="ListLabel 156"/>
    <w:qFormat/>
    <w:rPr>
      <w:rFonts w:ascii="Times New Roman" w:hAnsi="Times New Roman" w:eastAsia="TimesNewRoman"/>
      <w:b/>
      <w:sz w:val="24"/>
    </w:rPr>
  </w:style>
  <w:style w:type="character" w:styleId="ListLabel157" w:customStyle="1">
    <w:name w:val="ListLabel 157"/>
    <w:qFormat/>
    <w:rPr>
      <w:rFonts w:eastAsia="TimesNewRoman"/>
    </w:rPr>
  </w:style>
  <w:style w:type="character" w:styleId="ListLabel158" w:customStyle="1">
    <w:name w:val="ListLabel 158"/>
    <w:qFormat/>
    <w:rPr>
      <w:rFonts w:eastAsia="TimesNewRoman"/>
    </w:rPr>
  </w:style>
  <w:style w:type="character" w:styleId="ListLabel159" w:customStyle="1">
    <w:name w:val="ListLabel 159"/>
    <w:qFormat/>
    <w:rPr>
      <w:rFonts w:eastAsia="TimesNewRoman"/>
    </w:rPr>
  </w:style>
  <w:style w:type="character" w:styleId="ListLabel160" w:customStyle="1">
    <w:name w:val="ListLabel 160"/>
    <w:qFormat/>
    <w:rPr>
      <w:rFonts w:eastAsia="TimesNewRoman"/>
    </w:rPr>
  </w:style>
  <w:style w:type="character" w:styleId="ListLabel161" w:customStyle="1">
    <w:name w:val="ListLabel 161"/>
    <w:qFormat/>
    <w:rPr>
      <w:rFonts w:eastAsia="TimesNewRoman"/>
    </w:rPr>
  </w:style>
  <w:style w:type="character" w:styleId="ListLabel162" w:customStyle="1">
    <w:name w:val="ListLabel 162"/>
    <w:qFormat/>
    <w:rPr>
      <w:rFonts w:eastAsia="TimesNewRoman"/>
    </w:rPr>
  </w:style>
  <w:style w:type="character" w:styleId="ListLabel163" w:customStyle="1">
    <w:name w:val="ListLabel 163"/>
    <w:qFormat/>
    <w:rPr>
      <w:rFonts w:ascii="Times New Roman" w:hAnsi="Times New Roman"/>
      <w:b/>
      <w:color w:val="00000A"/>
      <w:sz w:val="24"/>
    </w:rPr>
  </w:style>
  <w:style w:type="character" w:styleId="ListLabel164" w:customStyle="1">
    <w:name w:val="ListLabel 164"/>
    <w:qFormat/>
    <w:rPr>
      <w:rFonts w:ascii="Times New Roman" w:hAnsi="Times New Roman"/>
      <w:b/>
      <w:sz w:val="24"/>
    </w:rPr>
  </w:style>
  <w:style w:type="character" w:styleId="ListLabel165" w:customStyle="1">
    <w:name w:val="ListLabel 165"/>
    <w:qFormat/>
    <w:rPr>
      <w:rFonts w:ascii="Times New Roman" w:hAnsi="Times New Roman"/>
      <w:b/>
      <w:sz w:val="24"/>
      <w:szCs w:val="24"/>
    </w:rPr>
  </w:style>
  <w:style w:type="character" w:styleId="ListLabel166" w:customStyle="1">
    <w:name w:val="ListLabel 166"/>
    <w:qFormat/>
    <w:rPr>
      <w:b/>
    </w:rPr>
  </w:style>
  <w:style w:type="character" w:styleId="ListLabel167" w:customStyle="1">
    <w:name w:val="ListLabel 167"/>
    <w:qFormat/>
    <w:rPr>
      <w:rFonts w:ascii="Times New Roman" w:hAnsi="Times New Roman"/>
      <w:b/>
      <w:sz w:val="24"/>
    </w:rPr>
  </w:style>
  <w:style w:type="character" w:styleId="ListLabel168" w:customStyle="1">
    <w:name w:val="ListLabel 168"/>
    <w:qFormat/>
    <w:rPr>
      <w:rFonts w:ascii="Times New Roman" w:hAnsi="Times New Roman"/>
      <w:b/>
      <w:sz w:val="24"/>
    </w:rPr>
  </w:style>
  <w:style w:type="character" w:styleId="ListLabel169" w:customStyle="1">
    <w:name w:val="ListLabel 169"/>
    <w:qFormat/>
    <w:rPr>
      <w:rFonts w:ascii="Times New Roman" w:hAnsi="Times New Roman"/>
      <w:b/>
      <w:sz w:val="24"/>
    </w:rPr>
  </w:style>
  <w:style w:type="character" w:styleId="ListLabel170" w:customStyle="1">
    <w:name w:val="ListLabel 170"/>
    <w:qFormat/>
    <w:rPr>
      <w:rFonts w:ascii="Times New Roman" w:hAnsi="Times New Roman" w:cs="Times New Roman"/>
      <w:b/>
      <w:sz w:val="24"/>
    </w:rPr>
  </w:style>
  <w:style w:type="character" w:styleId="ListLabel171" w:customStyle="1">
    <w:name w:val="ListLabel 171"/>
    <w:qFormat/>
    <w:rPr>
      <w:rFonts w:ascii="Times New Roman" w:hAnsi="Times New Roman"/>
      <w:b/>
      <w:sz w:val="24"/>
    </w:rPr>
  </w:style>
  <w:style w:type="character" w:styleId="ListLabel172" w:customStyle="1">
    <w:name w:val="ListLabel 172"/>
    <w:qFormat/>
    <w:rPr>
      <w:b/>
    </w:rPr>
  </w:style>
  <w:style w:type="character" w:styleId="ListLabel173" w:customStyle="1">
    <w:name w:val="ListLabel 173"/>
    <w:qFormat/>
    <w:rPr>
      <w:rFonts w:ascii="Times New Roman" w:hAnsi="Times New Roman"/>
      <w:b/>
      <w:sz w:val="24"/>
      <w:szCs w:val="22"/>
    </w:rPr>
  </w:style>
  <w:style w:type="character" w:styleId="ListLabel174" w:customStyle="1">
    <w:name w:val="ListLabel 174"/>
    <w:qFormat/>
    <w:rPr>
      <w:rFonts w:ascii="Times New Roman" w:hAnsi="Times New Roman"/>
      <w:b/>
      <w:sz w:val="24"/>
      <w:szCs w:val="22"/>
    </w:rPr>
  </w:style>
  <w:style w:type="character" w:styleId="ListLabel175" w:customStyle="1">
    <w:name w:val="ListLabel 175"/>
    <w:qFormat/>
    <w:rPr>
      <w:rFonts w:ascii="Times New Roman" w:hAnsi="Times New Roman"/>
      <w:b/>
      <w:sz w:val="24"/>
    </w:rPr>
  </w:style>
  <w:style w:type="character" w:styleId="ListLabel176" w:customStyle="1">
    <w:name w:val="ListLabel 176"/>
    <w:qFormat/>
    <w:rPr>
      <w:rFonts w:cs="Helvetica"/>
    </w:rPr>
  </w:style>
  <w:style w:type="character" w:styleId="ListLabel177" w:customStyle="1">
    <w:name w:val="ListLabel 177"/>
    <w:qFormat/>
    <w:rPr>
      <w:rFonts w:ascii="Times New Roman" w:hAnsi="Times New Roman" w:cs="Times New Roman"/>
      <w:b/>
      <w:sz w:val="24"/>
      <w:szCs w:val="24"/>
    </w:rPr>
  </w:style>
  <w:style w:type="character" w:styleId="ListLabel178" w:customStyle="1">
    <w:name w:val="ListLabel 178"/>
    <w:qFormat/>
    <w:rPr>
      <w:rFonts w:cs="Times New Roman"/>
      <w:b/>
      <w:spacing w:val="4"/>
      <w:sz w:val="18"/>
      <w:szCs w:val="22"/>
    </w:rPr>
  </w:style>
  <w:style w:type="character" w:styleId="ListLabel179" w:customStyle="1">
    <w:name w:val="ListLabel 179"/>
    <w:qFormat/>
    <w:rPr>
      <w:rFonts w:ascii="Times New Roman" w:hAnsi="Times New Roman"/>
      <w:b/>
      <w:sz w:val="24"/>
      <w:szCs w:val="24"/>
    </w:rPr>
  </w:style>
  <w:style w:type="character" w:styleId="ListLabel180" w:customStyle="1">
    <w:name w:val="ListLabel 180"/>
    <w:qFormat/>
    <w:rPr>
      <w:b/>
    </w:rPr>
  </w:style>
  <w:style w:type="character" w:styleId="ListLabel181" w:customStyle="1">
    <w:name w:val="ListLabel 181"/>
    <w:qFormat/>
    <w:rPr>
      <w:rFonts w:ascii="Times New Roman" w:hAnsi="Times New Roman" w:cs="Symbol"/>
      <w:sz w:val="24"/>
    </w:rPr>
  </w:style>
  <w:style w:type="character" w:styleId="ListLabel182" w:customStyle="1">
    <w:name w:val="ListLabel 182"/>
    <w:qFormat/>
    <w:rPr>
      <w:rFonts w:cs="Courier New"/>
    </w:rPr>
  </w:style>
  <w:style w:type="character" w:styleId="ListLabel183" w:customStyle="1">
    <w:name w:val="ListLabel 183"/>
    <w:qFormat/>
    <w:rPr>
      <w:rFonts w:cs="Wingdings"/>
    </w:rPr>
  </w:style>
  <w:style w:type="character" w:styleId="ListLabel184" w:customStyle="1">
    <w:name w:val="ListLabel 184"/>
    <w:qFormat/>
    <w:rPr>
      <w:rFonts w:cs="Symbol"/>
    </w:rPr>
  </w:style>
  <w:style w:type="character" w:styleId="ListLabel185" w:customStyle="1">
    <w:name w:val="ListLabel 185"/>
    <w:qFormat/>
    <w:rPr>
      <w:rFonts w:cs="Courier New"/>
    </w:rPr>
  </w:style>
  <w:style w:type="character" w:styleId="ListLabel186" w:customStyle="1">
    <w:name w:val="ListLabel 186"/>
    <w:qFormat/>
    <w:rPr>
      <w:rFonts w:cs="Wingdings"/>
    </w:rPr>
  </w:style>
  <w:style w:type="character" w:styleId="ListLabel187" w:customStyle="1">
    <w:name w:val="ListLabel 187"/>
    <w:qFormat/>
    <w:rPr>
      <w:rFonts w:cs="Symbol"/>
    </w:rPr>
  </w:style>
  <w:style w:type="character" w:styleId="ListLabel188" w:customStyle="1">
    <w:name w:val="ListLabel 188"/>
    <w:qFormat/>
    <w:rPr>
      <w:rFonts w:cs="Courier New"/>
    </w:rPr>
  </w:style>
  <w:style w:type="character" w:styleId="ListLabel189" w:customStyle="1">
    <w:name w:val="ListLabel 189"/>
    <w:qFormat/>
    <w:rPr>
      <w:rFonts w:cs="Wingdings"/>
    </w:rPr>
  </w:style>
  <w:style w:type="character" w:styleId="ListLabel190" w:customStyle="1">
    <w:name w:val="ListLabel 190"/>
    <w:qFormat/>
    <w:rPr>
      <w:rFonts w:ascii="Times New Roman" w:hAnsi="Times New Roman" w:cs="Symbol"/>
      <w:sz w:val="24"/>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ascii="Times New Roman" w:hAnsi="Times New Roman" w:cs="Symbol"/>
      <w:sz w:val="24"/>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ascii="Times New Roman" w:hAnsi="Times New Roman" w:cs="Symbol"/>
      <w:sz w:val="24"/>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Symbol"/>
    </w:rPr>
  </w:style>
  <w:style w:type="character" w:styleId="ListLabel212" w:customStyle="1">
    <w:name w:val="ListLabel 212"/>
    <w:qFormat/>
    <w:rPr>
      <w:rFonts w:cs="Courier New"/>
    </w:rPr>
  </w:style>
  <w:style w:type="character" w:styleId="ListLabel213" w:customStyle="1">
    <w:name w:val="ListLabel 213"/>
    <w:qFormat/>
    <w:rPr>
      <w:rFonts w:cs="Wingdings"/>
    </w:rPr>
  </w:style>
  <w:style w:type="character" w:styleId="ListLabel214" w:customStyle="1">
    <w:name w:val="ListLabel 214"/>
    <w:qFormat/>
    <w:rPr>
      <w:rFonts w:cs="Symbol"/>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rFonts w:ascii="Times New Roman" w:hAnsi="Times New Roman"/>
      <w:b/>
      <w:sz w:val="24"/>
    </w:rPr>
  </w:style>
  <w:style w:type="character" w:styleId="ListLabel218" w:customStyle="1">
    <w:name w:val="ListLabel 218"/>
    <w:qFormat/>
    <w:rPr>
      <w:rFonts w:ascii="Times New Roman" w:hAnsi="Times New Roman" w:cs="Symbol"/>
      <w:sz w:val="24"/>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rFonts w:ascii="Times New Roman" w:hAnsi="Times New Roman" w:cs="Symbol"/>
      <w:sz w:val="24"/>
    </w:rPr>
  </w:style>
  <w:style w:type="character" w:styleId="ListLabel228" w:customStyle="1">
    <w:name w:val="ListLabel 228"/>
    <w:qFormat/>
    <w:rPr>
      <w:rFonts w:cs="Courier New"/>
    </w:rPr>
  </w:style>
  <w:style w:type="character" w:styleId="ListLabel229" w:customStyle="1">
    <w:name w:val="ListLabel 229"/>
    <w:qFormat/>
    <w:rPr>
      <w:rFonts w:cs="Wingdings"/>
    </w:rPr>
  </w:style>
  <w:style w:type="character" w:styleId="ListLabel230" w:customStyle="1">
    <w:name w:val="ListLabel 230"/>
    <w:qFormat/>
    <w:rPr>
      <w:rFonts w:cs="Symbol"/>
    </w:rPr>
  </w:style>
  <w:style w:type="character" w:styleId="ListLabel231" w:customStyle="1">
    <w:name w:val="ListLabel 231"/>
    <w:qFormat/>
    <w:rPr>
      <w:rFonts w:cs="Courier New"/>
    </w:rPr>
  </w:style>
  <w:style w:type="character" w:styleId="ListLabel232" w:customStyle="1">
    <w:name w:val="ListLabel 232"/>
    <w:qFormat/>
    <w:rPr>
      <w:rFonts w:cs="Wingdings"/>
    </w:rPr>
  </w:style>
  <w:style w:type="character" w:styleId="ListLabel233" w:customStyle="1">
    <w:name w:val="ListLabel 233"/>
    <w:qFormat/>
    <w:rPr>
      <w:rFonts w:cs="Symbol"/>
    </w:rPr>
  </w:style>
  <w:style w:type="character" w:styleId="ListLabel234" w:customStyle="1">
    <w:name w:val="ListLabel 234"/>
    <w:qFormat/>
    <w:rPr>
      <w:rFonts w:cs="Courier New"/>
    </w:rPr>
  </w:style>
  <w:style w:type="character" w:styleId="ListLabel235" w:customStyle="1">
    <w:name w:val="ListLabel 235"/>
    <w:qFormat/>
    <w:rPr>
      <w:rFonts w:cs="Wingdings"/>
    </w:rPr>
  </w:style>
  <w:style w:type="character" w:styleId="ListLabel236" w:customStyle="1">
    <w:name w:val="ListLabel 236"/>
    <w:qFormat/>
    <w:rPr>
      <w:rFonts w:ascii="Times New Roman" w:hAnsi="Times New Roman" w:cs="Wingdings"/>
      <w:color w:val="00000A"/>
    </w:rPr>
  </w:style>
  <w:style w:type="character" w:styleId="ListLabel237" w:customStyle="1">
    <w:name w:val="ListLabel 237"/>
    <w:qFormat/>
    <w:rPr>
      <w:rFonts w:cs="Courier New"/>
    </w:rPr>
  </w:style>
  <w:style w:type="character" w:styleId="ListLabel238" w:customStyle="1">
    <w:name w:val="ListLabel 238"/>
    <w:qFormat/>
    <w:rPr>
      <w:rFonts w:cs="Wingdings"/>
    </w:rPr>
  </w:style>
  <w:style w:type="character" w:styleId="ListLabel239" w:customStyle="1">
    <w:name w:val="ListLabel 239"/>
    <w:qFormat/>
    <w:rPr>
      <w:rFonts w:cs="Symbol"/>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ascii="Times New Roman" w:hAnsi="Times New Roman" w:cs="Times New Roman"/>
      <w:color w:val="00000A"/>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cs="Symbol"/>
    </w:rPr>
  </w:style>
  <w:style w:type="character" w:styleId="ListLabel249" w:customStyle="1">
    <w:name w:val="ListLabel 249"/>
    <w:qFormat/>
    <w:rPr>
      <w:rFonts w:cs="Courier New"/>
    </w:rPr>
  </w:style>
  <w:style w:type="character" w:styleId="ListLabel250" w:customStyle="1">
    <w:name w:val="ListLabel 250"/>
    <w:qFormat/>
    <w:rPr>
      <w:rFonts w:cs="Wingdings"/>
    </w:rPr>
  </w:style>
  <w:style w:type="character" w:styleId="ListLabel251" w:customStyle="1">
    <w:name w:val="ListLabel 251"/>
    <w:qFormat/>
    <w:rPr>
      <w:rFonts w:cs="Symbol"/>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ascii="Times New Roman" w:hAnsi="Times New Roman" w:cs="Times New Roman"/>
      <w:color w:val="00000A"/>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rFonts w:ascii="Times New Roman" w:hAnsi="Times New Roman"/>
      <w:strike w:val="false"/>
      <w:dstrike w:val="false"/>
      <w:sz w:val="24"/>
    </w:rPr>
  </w:style>
  <w:style w:type="character" w:styleId="ListLabel264" w:customStyle="1">
    <w:name w:val="ListLabel 264"/>
    <w:qFormat/>
    <w:rPr>
      <w:rFonts w:ascii="Times New Roman" w:hAnsi="Times New Roman" w:cs="Wingdings"/>
      <w:sz w:val="24"/>
    </w:rPr>
  </w:style>
  <w:style w:type="character" w:styleId="ListLabel265" w:customStyle="1">
    <w:name w:val="ListLabel 265"/>
    <w:qFormat/>
    <w:rPr>
      <w:rFonts w:cs="Courier New"/>
    </w:rPr>
  </w:style>
  <w:style w:type="character" w:styleId="ListLabel266" w:customStyle="1">
    <w:name w:val="ListLabel 266"/>
    <w:qFormat/>
    <w:rPr>
      <w:rFonts w:cs="Wingdings"/>
    </w:rPr>
  </w:style>
  <w:style w:type="character" w:styleId="ListLabel267" w:customStyle="1">
    <w:name w:val="ListLabel 267"/>
    <w:qFormat/>
    <w:rPr>
      <w:rFonts w:cs="Symbol"/>
    </w:rPr>
  </w:style>
  <w:style w:type="character" w:styleId="ListLabel268" w:customStyle="1">
    <w:name w:val="ListLabel 268"/>
    <w:qFormat/>
    <w:rPr>
      <w:rFonts w:cs="Courier New"/>
    </w:rPr>
  </w:style>
  <w:style w:type="character" w:styleId="ListLabel269" w:customStyle="1">
    <w:name w:val="ListLabel 269"/>
    <w:qFormat/>
    <w:rPr>
      <w:rFonts w:cs="Wingdings"/>
    </w:rPr>
  </w:style>
  <w:style w:type="character" w:styleId="ListLabel270" w:customStyle="1">
    <w:name w:val="ListLabel 270"/>
    <w:qFormat/>
    <w:rPr>
      <w:rFonts w:cs="Symbol"/>
    </w:rPr>
  </w:style>
  <w:style w:type="character" w:styleId="ListLabel271" w:customStyle="1">
    <w:name w:val="ListLabel 271"/>
    <w:qFormat/>
    <w:rPr>
      <w:rFonts w:cs="Courier New"/>
    </w:rPr>
  </w:style>
  <w:style w:type="character" w:styleId="ListLabel272" w:customStyle="1">
    <w:name w:val="ListLabel 272"/>
    <w:qFormat/>
    <w:rPr>
      <w:rFonts w:cs="Wingdings"/>
    </w:rPr>
  </w:style>
  <w:style w:type="character" w:styleId="ListLabel273" w:customStyle="1">
    <w:name w:val="ListLabel 273"/>
    <w:qFormat/>
    <w:rPr>
      <w:rFonts w:ascii="Times New Roman" w:hAnsi="Times New Roman" w:cs="Wingdings"/>
      <w:sz w:val="24"/>
    </w:rPr>
  </w:style>
  <w:style w:type="character" w:styleId="ListLabel274" w:customStyle="1">
    <w:name w:val="ListLabel 274"/>
    <w:qFormat/>
    <w:rPr>
      <w:rFonts w:cs="Courier New"/>
    </w:rPr>
  </w:style>
  <w:style w:type="character" w:styleId="ListLabel275" w:customStyle="1">
    <w:name w:val="ListLabel 275"/>
    <w:qFormat/>
    <w:rPr>
      <w:rFonts w:cs="Wingdings"/>
    </w:rPr>
  </w:style>
  <w:style w:type="character" w:styleId="ListLabel276" w:customStyle="1">
    <w:name w:val="ListLabel 276"/>
    <w:qFormat/>
    <w:rPr>
      <w:rFonts w:cs="Symbol"/>
    </w:rPr>
  </w:style>
  <w:style w:type="character" w:styleId="ListLabel277" w:customStyle="1">
    <w:name w:val="ListLabel 277"/>
    <w:qFormat/>
    <w:rPr>
      <w:rFonts w:cs="Courier New"/>
    </w:rPr>
  </w:style>
  <w:style w:type="character" w:styleId="ListLabel278" w:customStyle="1">
    <w:name w:val="ListLabel 278"/>
    <w:qFormat/>
    <w:rPr>
      <w:rFonts w:cs="Wingdings"/>
    </w:rPr>
  </w:style>
  <w:style w:type="character" w:styleId="ListLabel279" w:customStyle="1">
    <w:name w:val="ListLabel 279"/>
    <w:qFormat/>
    <w:rPr>
      <w:rFonts w:cs="Symbol"/>
    </w:rPr>
  </w:style>
  <w:style w:type="character" w:styleId="ListLabel280" w:customStyle="1">
    <w:name w:val="ListLabel 280"/>
    <w:qFormat/>
    <w:rPr>
      <w:rFonts w:cs="Courier New"/>
    </w:rPr>
  </w:style>
  <w:style w:type="character" w:styleId="ListLabel281" w:customStyle="1">
    <w:name w:val="ListLabel 281"/>
    <w:qFormat/>
    <w:rPr>
      <w:rFonts w:cs="Wingdings"/>
    </w:rPr>
  </w:style>
  <w:style w:type="character" w:styleId="ListLabel282" w:customStyle="1">
    <w:name w:val="ListLabel 282"/>
    <w:qFormat/>
    <w:rPr>
      <w:rFonts w:ascii="Times New Roman" w:hAnsi="Times New Roman"/>
      <w:b/>
      <w:sz w:val="24"/>
    </w:rPr>
  </w:style>
  <w:style w:type="character" w:styleId="ListLabel283" w:customStyle="1">
    <w:name w:val="ListLabel 283"/>
    <w:qFormat/>
    <w:rPr>
      <w:rFonts w:ascii="Times New Roman" w:hAnsi="Times New Roman"/>
      <w:b/>
      <w:strike w:val="false"/>
      <w:dstrike w:val="false"/>
      <w:sz w:val="24"/>
    </w:rPr>
  </w:style>
  <w:style w:type="character" w:styleId="ListLabel284" w:customStyle="1">
    <w:name w:val="ListLabel 284"/>
    <w:qFormat/>
    <w:rPr>
      <w:rFonts w:ascii="Times New Roman" w:hAnsi="Times New Roman"/>
      <w:b/>
      <w:sz w:val="24"/>
    </w:rPr>
  </w:style>
  <w:style w:type="character" w:styleId="ListLabel285" w:customStyle="1">
    <w:name w:val="ListLabel 285"/>
    <w:qFormat/>
    <w:rPr>
      <w:rFonts w:ascii="Times New Roman" w:hAnsi="Times New Roman"/>
      <w:b/>
      <w:sz w:val="24"/>
    </w:rPr>
  </w:style>
  <w:style w:type="character" w:styleId="ListLabel286" w:customStyle="1">
    <w:name w:val="ListLabel 286"/>
    <w:qFormat/>
    <w:rPr>
      <w:rFonts w:ascii="Times New Roman" w:hAnsi="Times New Roman"/>
      <w:b/>
      <w:color w:val="00000A"/>
      <w:sz w:val="24"/>
    </w:rPr>
  </w:style>
  <w:style w:type="character" w:styleId="ListLabel287" w:customStyle="1">
    <w:name w:val="ListLabel 287"/>
    <w:qFormat/>
    <w:rPr>
      <w:b/>
    </w:rPr>
  </w:style>
  <w:style w:type="character" w:styleId="ListLabel288" w:customStyle="1">
    <w:name w:val="ListLabel 288"/>
    <w:qFormat/>
    <w:rPr>
      <w:rFonts w:ascii="Times New Roman" w:hAnsi="Times New Roman"/>
      <w:b/>
      <w:sz w:val="24"/>
    </w:rPr>
  </w:style>
  <w:style w:type="character" w:styleId="ListLabel289" w:customStyle="1">
    <w:name w:val="ListLabel 289"/>
    <w:qFormat/>
    <w:rPr>
      <w:b w:val="false"/>
    </w:rPr>
  </w:style>
  <w:style w:type="character" w:styleId="ListLabel290" w:customStyle="1">
    <w:name w:val="ListLabel 290"/>
    <w:qFormat/>
    <w:rPr>
      <w:rFonts w:ascii="Times New Roman" w:hAnsi="Times New Roman"/>
      <w:b/>
      <w:sz w:val="24"/>
    </w:rPr>
  </w:style>
  <w:style w:type="character" w:styleId="ListLabel291" w:customStyle="1">
    <w:name w:val="ListLabel 291"/>
    <w:qFormat/>
    <w:rPr>
      <w:b/>
      <w:sz w:val="24"/>
      <w:szCs w:val="24"/>
    </w:rPr>
  </w:style>
  <w:style w:type="character" w:styleId="ListLabel292" w:customStyle="1">
    <w:name w:val="ListLabel 292"/>
    <w:qFormat/>
    <w:rPr>
      <w:b/>
    </w:rPr>
  </w:style>
  <w:style w:type="character" w:styleId="ListLabel293" w:customStyle="1">
    <w:name w:val="ListLabel 293"/>
    <w:qFormat/>
    <w:rPr>
      <w:rFonts w:ascii="Times New Roman" w:hAnsi="Times New Roman"/>
      <w:b/>
      <w:color w:val="000000"/>
      <w:sz w:val="24"/>
    </w:rPr>
  </w:style>
  <w:style w:type="character" w:styleId="ListLabel294" w:customStyle="1">
    <w:name w:val="ListLabel 294"/>
    <w:qFormat/>
    <w:rPr>
      <w:b/>
    </w:rPr>
  </w:style>
  <w:style w:type="character" w:styleId="ListLabel295" w:customStyle="1">
    <w:name w:val="ListLabel 295"/>
    <w:qFormat/>
    <w:rPr>
      <w:rFonts w:ascii="Times New Roman" w:hAnsi="Times New Roman"/>
      <w:b/>
      <w:sz w:val="24"/>
    </w:rPr>
  </w:style>
  <w:style w:type="character" w:styleId="ListLabel296" w:customStyle="1">
    <w:name w:val="ListLabel 296"/>
    <w:qFormat/>
    <w:rPr>
      <w:rFonts w:ascii="Times New Roman" w:hAnsi="Times New Roman"/>
      <w:b/>
      <w:sz w:val="24"/>
    </w:rPr>
  </w:style>
  <w:style w:type="character" w:styleId="ListLabel297" w:customStyle="1">
    <w:name w:val="ListLabel 297"/>
    <w:qFormat/>
    <w:rPr>
      <w:b/>
      <w:sz w:val="24"/>
    </w:rPr>
  </w:style>
  <w:style w:type="character" w:styleId="ListLabel298" w:customStyle="1">
    <w:name w:val="ListLabel 298"/>
    <w:qFormat/>
    <w:rPr>
      <w:b/>
    </w:rPr>
  </w:style>
  <w:style w:type="character" w:styleId="ListLabel299" w:customStyle="1">
    <w:name w:val="ListLabel 299"/>
    <w:qFormat/>
    <w:rPr>
      <w:b/>
      <w:sz w:val="24"/>
      <w:szCs w:val="24"/>
    </w:rPr>
  </w:style>
  <w:style w:type="character" w:styleId="ListLabel300" w:customStyle="1">
    <w:name w:val="ListLabel 300"/>
    <w:qFormat/>
    <w:rPr>
      <w:b/>
    </w:rPr>
  </w:style>
  <w:style w:type="character" w:styleId="ListLabel301" w:customStyle="1">
    <w:name w:val="ListLabel 301"/>
    <w:qFormat/>
    <w:rPr>
      <w:rFonts w:ascii="Times New Roman" w:hAnsi="Times New Roman"/>
      <w:b/>
      <w:sz w:val="24"/>
      <w:szCs w:val="24"/>
    </w:rPr>
  </w:style>
  <w:style w:type="character" w:styleId="ListLabel302" w:customStyle="1">
    <w:name w:val="ListLabel 302"/>
    <w:qFormat/>
    <w:rPr>
      <w:b/>
    </w:rPr>
  </w:style>
  <w:style w:type="character" w:styleId="ListLabel303" w:customStyle="1">
    <w:name w:val="ListLabel 303"/>
    <w:qFormat/>
    <w:rPr>
      <w:b/>
      <w:sz w:val="24"/>
    </w:rPr>
  </w:style>
  <w:style w:type="character" w:styleId="ListLabel304" w:customStyle="1">
    <w:name w:val="ListLabel 304"/>
    <w:qFormat/>
    <w:rPr>
      <w:b/>
    </w:rPr>
  </w:style>
  <w:style w:type="character" w:styleId="ListLabel305" w:customStyle="1">
    <w:name w:val="ListLabel 305"/>
    <w:qFormat/>
    <w:rPr>
      <w:rFonts w:ascii="Times New Roman" w:hAnsi="Times New Roman"/>
      <w:b/>
      <w:sz w:val="24"/>
    </w:rPr>
  </w:style>
  <w:style w:type="character" w:styleId="ListLabel306" w:customStyle="1">
    <w:name w:val="ListLabel 306"/>
    <w:qFormat/>
    <w:rPr>
      <w:b/>
    </w:rPr>
  </w:style>
  <w:style w:type="character" w:styleId="ListLabel307" w:customStyle="1">
    <w:name w:val="ListLabel 307"/>
    <w:qFormat/>
    <w:rPr>
      <w:rFonts w:ascii="Times New Roman" w:hAnsi="Times New Roman"/>
      <w:b/>
      <w:sz w:val="24"/>
    </w:rPr>
  </w:style>
  <w:style w:type="character" w:styleId="ListLabel308" w:customStyle="1">
    <w:name w:val="ListLabel 308"/>
    <w:qFormat/>
    <w:rPr>
      <w:rFonts w:ascii="Times New Roman" w:hAnsi="Times New Roman"/>
      <w:b/>
      <w:strike w:val="false"/>
      <w:dstrike w:val="false"/>
      <w:sz w:val="24"/>
    </w:rPr>
  </w:style>
  <w:style w:type="character" w:styleId="ListLabel309" w:customStyle="1">
    <w:name w:val="ListLabel 309"/>
    <w:qFormat/>
    <w:rPr>
      <w:rFonts w:ascii="Times New Roman" w:hAnsi="Times New Roman"/>
      <w:b/>
      <w:sz w:val="24"/>
    </w:rPr>
  </w:style>
  <w:style w:type="character" w:styleId="ListLabel310" w:customStyle="1">
    <w:name w:val="ListLabel 310"/>
    <w:qFormat/>
    <w:rPr>
      <w:rFonts w:ascii="Times New Roman" w:hAnsi="Times New Roman"/>
      <w:b/>
      <w:sz w:val="24"/>
      <w:szCs w:val="22"/>
    </w:rPr>
  </w:style>
  <w:style w:type="character" w:styleId="ListLabel311" w:customStyle="1">
    <w:name w:val="ListLabel 311"/>
    <w:qFormat/>
    <w:rPr>
      <w:rFonts w:ascii="Times New Roman" w:hAnsi="Times New Roman"/>
      <w:b/>
      <w:sz w:val="24"/>
      <w:szCs w:val="22"/>
    </w:rPr>
  </w:style>
  <w:style w:type="character" w:styleId="ListLabel312" w:customStyle="1">
    <w:name w:val="ListLabel 312"/>
    <w:qFormat/>
    <w:rPr>
      <w:rFonts w:ascii="Times New Roman" w:hAnsi="Times New Roman"/>
      <w:b/>
      <w:color w:val="000000"/>
      <w:sz w:val="24"/>
    </w:rPr>
  </w:style>
  <w:style w:type="character" w:styleId="ListLabel313" w:customStyle="1">
    <w:name w:val="ListLabel 313"/>
    <w:qFormat/>
    <w:rPr>
      <w:rFonts w:ascii="Times New Roman" w:hAnsi="Times New Roman"/>
      <w:b/>
      <w:color w:val="000000"/>
      <w:sz w:val="24"/>
    </w:rPr>
  </w:style>
  <w:style w:type="character" w:styleId="ListLabel314" w:customStyle="1">
    <w:name w:val="ListLabel 314"/>
    <w:qFormat/>
    <w:rPr>
      <w:rFonts w:ascii="Times New Roman" w:hAnsi="Times New Roman"/>
      <w:b/>
      <w:strike w:val="false"/>
      <w:dstrike w:val="false"/>
      <w:color w:val="000000"/>
      <w:sz w:val="24"/>
    </w:rPr>
  </w:style>
  <w:style w:type="character" w:styleId="ListLabel315" w:customStyle="1">
    <w:name w:val="ListLabel 315"/>
    <w:qFormat/>
    <w:rPr>
      <w:rFonts w:ascii="Times New Roman" w:hAnsi="Times New Roman"/>
      <w:b/>
      <w:i w:val="false"/>
      <w:color w:val="000000"/>
      <w:sz w:val="24"/>
    </w:rPr>
  </w:style>
  <w:style w:type="character" w:styleId="ListLabel316" w:customStyle="1">
    <w:name w:val="ListLabel 316"/>
    <w:qFormat/>
    <w:rPr>
      <w:rFonts w:ascii="Times New Roman" w:hAnsi="Times New Roman"/>
      <w:b/>
      <w:sz w:val="24"/>
    </w:rPr>
  </w:style>
  <w:style w:type="character" w:styleId="ListLabel317" w:customStyle="1">
    <w:name w:val="ListLabel 317"/>
    <w:qFormat/>
    <w:rPr>
      <w:rFonts w:ascii="Times New Roman" w:hAnsi="Times New Roman"/>
      <w:b/>
      <w:sz w:val="24"/>
    </w:rPr>
  </w:style>
  <w:style w:type="character" w:styleId="ListLabel318" w:customStyle="1">
    <w:name w:val="ListLabel 318"/>
    <w:qFormat/>
    <w:rPr>
      <w:rFonts w:ascii="Times New Roman" w:hAnsi="Times New Roman"/>
      <w:b/>
      <w:sz w:val="24"/>
    </w:rPr>
  </w:style>
  <w:style w:type="character" w:styleId="ListLabel319" w:customStyle="1">
    <w:name w:val="ListLabel 319"/>
    <w:qFormat/>
    <w:rPr>
      <w:rFonts w:ascii="Times New Roman" w:hAnsi="Times New Roman"/>
      <w:b/>
      <w:sz w:val="24"/>
    </w:rPr>
  </w:style>
  <w:style w:type="character" w:styleId="ListLabel320" w:customStyle="1">
    <w:name w:val="ListLabel 320"/>
    <w:qFormat/>
    <w:rPr>
      <w:rFonts w:eastAsia="TimesNewRoman"/>
    </w:rPr>
  </w:style>
  <w:style w:type="character" w:styleId="ListLabel321" w:customStyle="1">
    <w:name w:val="ListLabel 321"/>
    <w:qFormat/>
    <w:rPr>
      <w:rFonts w:eastAsia="TimesNewRoman"/>
    </w:rPr>
  </w:style>
  <w:style w:type="character" w:styleId="ListLabel322" w:customStyle="1">
    <w:name w:val="ListLabel 322"/>
    <w:qFormat/>
    <w:rPr>
      <w:rFonts w:ascii="Times New Roman" w:hAnsi="Times New Roman" w:eastAsia="TimesNewRoman"/>
      <w:b/>
      <w:sz w:val="24"/>
    </w:rPr>
  </w:style>
  <w:style w:type="character" w:styleId="ListLabel323" w:customStyle="1">
    <w:name w:val="ListLabel 323"/>
    <w:qFormat/>
    <w:rPr>
      <w:rFonts w:eastAsia="TimesNewRoman"/>
    </w:rPr>
  </w:style>
  <w:style w:type="character" w:styleId="ListLabel324" w:customStyle="1">
    <w:name w:val="ListLabel 324"/>
    <w:qFormat/>
    <w:rPr>
      <w:rFonts w:eastAsia="TimesNewRoman"/>
    </w:rPr>
  </w:style>
  <w:style w:type="character" w:styleId="ListLabel325" w:customStyle="1">
    <w:name w:val="ListLabel 325"/>
    <w:qFormat/>
    <w:rPr>
      <w:rFonts w:eastAsia="TimesNewRoman"/>
    </w:rPr>
  </w:style>
  <w:style w:type="character" w:styleId="ListLabel326" w:customStyle="1">
    <w:name w:val="ListLabel 326"/>
    <w:qFormat/>
    <w:rPr>
      <w:rFonts w:eastAsia="TimesNewRoman"/>
    </w:rPr>
  </w:style>
  <w:style w:type="character" w:styleId="ListLabel327" w:customStyle="1">
    <w:name w:val="ListLabel 327"/>
    <w:qFormat/>
    <w:rPr>
      <w:rFonts w:eastAsia="TimesNewRoman"/>
    </w:rPr>
  </w:style>
  <w:style w:type="character" w:styleId="ListLabel328" w:customStyle="1">
    <w:name w:val="ListLabel 328"/>
    <w:qFormat/>
    <w:rPr>
      <w:rFonts w:eastAsia="TimesNewRoman"/>
    </w:rPr>
  </w:style>
  <w:style w:type="character" w:styleId="ListLabel329" w:customStyle="1">
    <w:name w:val="ListLabel 329"/>
    <w:qFormat/>
    <w:rPr>
      <w:rFonts w:ascii="Times New Roman" w:hAnsi="Times New Roman"/>
      <w:b/>
      <w:color w:val="00000A"/>
      <w:sz w:val="24"/>
    </w:rPr>
  </w:style>
  <w:style w:type="character" w:styleId="ListLabel330" w:customStyle="1">
    <w:name w:val="ListLabel 330"/>
    <w:qFormat/>
    <w:rPr>
      <w:rFonts w:ascii="Times New Roman" w:hAnsi="Times New Roman"/>
      <w:b/>
      <w:sz w:val="24"/>
    </w:rPr>
  </w:style>
  <w:style w:type="character" w:styleId="ListLabel331" w:customStyle="1">
    <w:name w:val="ListLabel 331"/>
    <w:qFormat/>
    <w:rPr>
      <w:rFonts w:ascii="Times New Roman" w:hAnsi="Times New Roman"/>
      <w:b/>
      <w:sz w:val="24"/>
      <w:szCs w:val="24"/>
    </w:rPr>
  </w:style>
  <w:style w:type="character" w:styleId="ListLabel332" w:customStyle="1">
    <w:name w:val="ListLabel 332"/>
    <w:qFormat/>
    <w:rPr>
      <w:b/>
    </w:rPr>
  </w:style>
  <w:style w:type="character" w:styleId="ListLabel333" w:customStyle="1">
    <w:name w:val="ListLabel 333"/>
    <w:qFormat/>
    <w:rPr>
      <w:rFonts w:ascii="Times New Roman" w:hAnsi="Times New Roman"/>
      <w:b/>
      <w:sz w:val="24"/>
    </w:rPr>
  </w:style>
  <w:style w:type="character" w:styleId="ListLabel334" w:customStyle="1">
    <w:name w:val="ListLabel 334"/>
    <w:qFormat/>
    <w:rPr>
      <w:rFonts w:ascii="Times New Roman" w:hAnsi="Times New Roman"/>
      <w:b/>
      <w:sz w:val="24"/>
    </w:rPr>
  </w:style>
  <w:style w:type="character" w:styleId="ListLabel335" w:customStyle="1">
    <w:name w:val="ListLabel 335"/>
    <w:qFormat/>
    <w:rPr>
      <w:rFonts w:ascii="Times New Roman" w:hAnsi="Times New Roman"/>
      <w:b/>
      <w:sz w:val="24"/>
    </w:rPr>
  </w:style>
  <w:style w:type="character" w:styleId="ListLabel336" w:customStyle="1">
    <w:name w:val="ListLabel 336"/>
    <w:qFormat/>
    <w:rPr>
      <w:rFonts w:ascii="Times New Roman" w:hAnsi="Times New Roman" w:cs="Times New Roman"/>
      <w:b/>
      <w:sz w:val="24"/>
    </w:rPr>
  </w:style>
  <w:style w:type="character" w:styleId="ListLabel337" w:customStyle="1">
    <w:name w:val="ListLabel 337"/>
    <w:qFormat/>
    <w:rPr>
      <w:rFonts w:ascii="Times New Roman" w:hAnsi="Times New Roman"/>
      <w:b/>
      <w:sz w:val="24"/>
    </w:rPr>
  </w:style>
  <w:style w:type="character" w:styleId="ListLabel338" w:customStyle="1">
    <w:name w:val="ListLabel 338"/>
    <w:qFormat/>
    <w:rPr>
      <w:b/>
    </w:rPr>
  </w:style>
  <w:style w:type="character" w:styleId="ListLabel339" w:customStyle="1">
    <w:name w:val="ListLabel 339"/>
    <w:qFormat/>
    <w:rPr>
      <w:rFonts w:ascii="Times New Roman" w:hAnsi="Times New Roman"/>
      <w:b/>
      <w:sz w:val="24"/>
      <w:szCs w:val="22"/>
    </w:rPr>
  </w:style>
  <w:style w:type="character" w:styleId="ListLabel340" w:customStyle="1">
    <w:name w:val="ListLabel 340"/>
    <w:qFormat/>
    <w:rPr>
      <w:rFonts w:ascii="Times New Roman" w:hAnsi="Times New Roman"/>
      <w:b/>
      <w:sz w:val="24"/>
      <w:szCs w:val="22"/>
    </w:rPr>
  </w:style>
  <w:style w:type="character" w:styleId="ListLabel341" w:customStyle="1">
    <w:name w:val="ListLabel 341"/>
    <w:qFormat/>
    <w:rPr>
      <w:rFonts w:ascii="Times New Roman" w:hAnsi="Times New Roman"/>
      <w:b/>
      <w:sz w:val="24"/>
    </w:rPr>
  </w:style>
  <w:style w:type="character" w:styleId="ListLabel342" w:customStyle="1">
    <w:name w:val="ListLabel 342"/>
    <w:qFormat/>
    <w:rPr>
      <w:rFonts w:cs="Helvetica"/>
    </w:rPr>
  </w:style>
  <w:style w:type="character" w:styleId="ListLabel343" w:customStyle="1">
    <w:name w:val="ListLabel 343"/>
    <w:qFormat/>
    <w:rPr>
      <w:rFonts w:ascii="Times New Roman" w:hAnsi="Times New Roman" w:cs="Times New Roman"/>
      <w:b/>
      <w:sz w:val="24"/>
      <w:szCs w:val="24"/>
    </w:rPr>
  </w:style>
  <w:style w:type="character" w:styleId="ListLabel344" w:customStyle="1">
    <w:name w:val="ListLabel 344"/>
    <w:qFormat/>
    <w:rPr>
      <w:rFonts w:cs="Times New Roman"/>
      <w:b/>
      <w:spacing w:val="4"/>
      <w:sz w:val="18"/>
      <w:szCs w:val="22"/>
    </w:rPr>
  </w:style>
  <w:style w:type="character" w:styleId="ListLabel345" w:customStyle="1">
    <w:name w:val="ListLabel 345"/>
    <w:qFormat/>
    <w:rPr>
      <w:rFonts w:ascii="Times New Roman" w:hAnsi="Times New Roman"/>
      <w:b/>
      <w:sz w:val="24"/>
      <w:szCs w:val="24"/>
    </w:rPr>
  </w:style>
  <w:style w:type="character" w:styleId="ListLabel346" w:customStyle="1">
    <w:name w:val="ListLabel 346"/>
    <w:qFormat/>
    <w:rPr>
      <w:b/>
    </w:rPr>
  </w:style>
  <w:style w:type="character" w:styleId="ListLabel347" w:customStyle="1">
    <w:name w:val="ListLabel 347"/>
    <w:qFormat/>
    <w:rPr>
      <w:rFonts w:ascii="Times New Roman" w:hAnsi="Times New Roman" w:cs="Symbol"/>
      <w:sz w:val="24"/>
    </w:rPr>
  </w:style>
  <w:style w:type="character" w:styleId="ListLabel348" w:customStyle="1">
    <w:name w:val="ListLabel 348"/>
    <w:qFormat/>
    <w:rPr>
      <w:rFonts w:cs="Courier New"/>
    </w:rPr>
  </w:style>
  <w:style w:type="character" w:styleId="ListLabel349" w:customStyle="1">
    <w:name w:val="ListLabel 349"/>
    <w:qFormat/>
    <w:rPr>
      <w:rFonts w:cs="Wingdings"/>
    </w:rPr>
  </w:style>
  <w:style w:type="character" w:styleId="ListLabel350" w:customStyle="1">
    <w:name w:val="ListLabel 350"/>
    <w:qFormat/>
    <w:rPr>
      <w:rFonts w:cs="Symbol"/>
    </w:rPr>
  </w:style>
  <w:style w:type="character" w:styleId="ListLabel351" w:customStyle="1">
    <w:name w:val="ListLabel 351"/>
    <w:qFormat/>
    <w:rPr>
      <w:rFonts w:cs="Courier New"/>
    </w:rPr>
  </w:style>
  <w:style w:type="character" w:styleId="ListLabel352" w:customStyle="1">
    <w:name w:val="ListLabel 352"/>
    <w:qFormat/>
    <w:rPr>
      <w:rFonts w:cs="Wingdings"/>
    </w:rPr>
  </w:style>
  <w:style w:type="character" w:styleId="ListLabel353" w:customStyle="1">
    <w:name w:val="ListLabel 353"/>
    <w:qFormat/>
    <w:rPr>
      <w:rFonts w:cs="Symbol"/>
    </w:rPr>
  </w:style>
  <w:style w:type="character" w:styleId="ListLabel354" w:customStyle="1">
    <w:name w:val="ListLabel 354"/>
    <w:qFormat/>
    <w:rPr>
      <w:rFonts w:cs="Courier New"/>
    </w:rPr>
  </w:style>
  <w:style w:type="character" w:styleId="ListLabel355" w:customStyle="1">
    <w:name w:val="ListLabel 355"/>
    <w:qFormat/>
    <w:rPr>
      <w:rFonts w:cs="Wingdings"/>
    </w:rPr>
  </w:style>
  <w:style w:type="character" w:styleId="ListLabel356" w:customStyle="1">
    <w:name w:val="ListLabel 356"/>
    <w:qFormat/>
    <w:rPr>
      <w:rFonts w:ascii="Times New Roman" w:hAnsi="Times New Roman" w:cs="Symbol"/>
      <w:sz w:val="24"/>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cs="Symbol"/>
    </w:rPr>
  </w:style>
  <w:style w:type="character" w:styleId="ListLabel363" w:customStyle="1">
    <w:name w:val="ListLabel 363"/>
    <w:qFormat/>
    <w:rPr>
      <w:rFonts w:cs="Courier New"/>
    </w:rPr>
  </w:style>
  <w:style w:type="character" w:styleId="ListLabel364" w:customStyle="1">
    <w:name w:val="ListLabel 364"/>
    <w:qFormat/>
    <w:rPr>
      <w:rFonts w:cs="Wingdings"/>
    </w:rPr>
  </w:style>
  <w:style w:type="character" w:styleId="ListLabel365" w:customStyle="1">
    <w:name w:val="ListLabel 365"/>
    <w:qFormat/>
    <w:rPr>
      <w:rFonts w:ascii="Times New Roman" w:hAnsi="Times New Roman" w:cs="Symbol"/>
      <w:sz w:val="24"/>
    </w:rPr>
  </w:style>
  <w:style w:type="character" w:styleId="ListLabel366" w:customStyle="1">
    <w:name w:val="ListLabel 366"/>
    <w:qFormat/>
    <w:rPr>
      <w:rFonts w:cs="Courier New"/>
    </w:rPr>
  </w:style>
  <w:style w:type="character" w:styleId="ListLabel367" w:customStyle="1">
    <w:name w:val="ListLabel 367"/>
    <w:qFormat/>
    <w:rPr>
      <w:rFonts w:cs="Wingdings"/>
    </w:rPr>
  </w:style>
  <w:style w:type="character" w:styleId="ListLabel368" w:customStyle="1">
    <w:name w:val="ListLabel 368"/>
    <w:qFormat/>
    <w:rPr>
      <w:rFonts w:cs="Symbol"/>
    </w:rPr>
  </w:style>
  <w:style w:type="character" w:styleId="ListLabel369" w:customStyle="1">
    <w:name w:val="ListLabel 369"/>
    <w:qFormat/>
    <w:rPr>
      <w:rFonts w:cs="Courier New"/>
    </w:rPr>
  </w:style>
  <w:style w:type="character" w:styleId="ListLabel370" w:customStyle="1">
    <w:name w:val="ListLabel 370"/>
    <w:qFormat/>
    <w:rPr>
      <w:rFonts w:cs="Wingdings"/>
    </w:rPr>
  </w:style>
  <w:style w:type="character" w:styleId="ListLabel371" w:customStyle="1">
    <w:name w:val="ListLabel 371"/>
    <w:qFormat/>
    <w:rPr>
      <w:rFonts w:cs="Symbol"/>
    </w:rPr>
  </w:style>
  <w:style w:type="character" w:styleId="ListLabel372" w:customStyle="1">
    <w:name w:val="ListLabel 372"/>
    <w:qFormat/>
    <w:rPr>
      <w:rFonts w:cs="Courier New"/>
    </w:rPr>
  </w:style>
  <w:style w:type="character" w:styleId="ListLabel373" w:customStyle="1">
    <w:name w:val="ListLabel 373"/>
    <w:qFormat/>
    <w:rPr>
      <w:rFonts w:cs="Wingdings"/>
    </w:rPr>
  </w:style>
  <w:style w:type="character" w:styleId="ListLabel374" w:customStyle="1">
    <w:name w:val="ListLabel 374"/>
    <w:qFormat/>
    <w:rPr>
      <w:rFonts w:ascii="Times New Roman" w:hAnsi="Times New Roman" w:cs="Symbol"/>
      <w:sz w:val="24"/>
    </w:rPr>
  </w:style>
  <w:style w:type="character" w:styleId="ListLabel375" w:customStyle="1">
    <w:name w:val="ListLabel 375"/>
    <w:qFormat/>
    <w:rPr>
      <w:rFonts w:cs="Courier New"/>
    </w:rPr>
  </w:style>
  <w:style w:type="character" w:styleId="ListLabel376" w:customStyle="1">
    <w:name w:val="ListLabel 376"/>
    <w:qFormat/>
    <w:rPr>
      <w:rFonts w:cs="Wingdings"/>
    </w:rPr>
  </w:style>
  <w:style w:type="character" w:styleId="ListLabel377" w:customStyle="1">
    <w:name w:val="ListLabel 377"/>
    <w:qFormat/>
    <w:rPr>
      <w:rFonts w:cs="Symbol"/>
    </w:rPr>
  </w:style>
  <w:style w:type="character" w:styleId="ListLabel378" w:customStyle="1">
    <w:name w:val="ListLabel 378"/>
    <w:qFormat/>
    <w:rPr>
      <w:rFonts w:cs="Courier New"/>
    </w:rPr>
  </w:style>
  <w:style w:type="character" w:styleId="ListLabel379" w:customStyle="1">
    <w:name w:val="ListLabel 379"/>
    <w:qFormat/>
    <w:rPr>
      <w:rFonts w:cs="Wingdings"/>
    </w:rPr>
  </w:style>
  <w:style w:type="character" w:styleId="ListLabel380" w:customStyle="1">
    <w:name w:val="ListLabel 380"/>
    <w:qFormat/>
    <w:rPr>
      <w:rFonts w:cs="Symbol"/>
    </w:rPr>
  </w:style>
  <w:style w:type="character" w:styleId="ListLabel381" w:customStyle="1">
    <w:name w:val="ListLabel 381"/>
    <w:qFormat/>
    <w:rPr>
      <w:rFonts w:cs="Courier New"/>
    </w:rPr>
  </w:style>
  <w:style w:type="character" w:styleId="ListLabel382" w:customStyle="1">
    <w:name w:val="ListLabel 382"/>
    <w:qFormat/>
    <w:rPr>
      <w:rFonts w:cs="Wingdings"/>
    </w:rPr>
  </w:style>
  <w:style w:type="character" w:styleId="ListLabel383" w:customStyle="1">
    <w:name w:val="ListLabel 383"/>
    <w:qFormat/>
    <w:rPr>
      <w:rFonts w:ascii="Times New Roman" w:hAnsi="Times New Roman"/>
      <w:b/>
      <w:sz w:val="24"/>
    </w:rPr>
  </w:style>
  <w:style w:type="character" w:styleId="ListLabel384" w:customStyle="1">
    <w:name w:val="ListLabel 384"/>
    <w:qFormat/>
    <w:rPr>
      <w:rFonts w:ascii="Times New Roman" w:hAnsi="Times New Roman" w:cs="Symbol"/>
      <w:sz w:val="24"/>
    </w:rPr>
  </w:style>
  <w:style w:type="character" w:styleId="ListLabel385" w:customStyle="1">
    <w:name w:val="ListLabel 385"/>
    <w:qFormat/>
    <w:rPr>
      <w:rFonts w:cs="Courier New"/>
    </w:rPr>
  </w:style>
  <w:style w:type="character" w:styleId="ListLabel386" w:customStyle="1">
    <w:name w:val="ListLabel 386"/>
    <w:qFormat/>
    <w:rPr>
      <w:rFonts w:cs="Wingdings"/>
    </w:rPr>
  </w:style>
  <w:style w:type="character" w:styleId="ListLabel387" w:customStyle="1">
    <w:name w:val="ListLabel 387"/>
    <w:qFormat/>
    <w:rPr>
      <w:rFonts w:cs="Symbol"/>
    </w:rPr>
  </w:style>
  <w:style w:type="character" w:styleId="ListLabel388" w:customStyle="1">
    <w:name w:val="ListLabel 388"/>
    <w:qFormat/>
    <w:rPr>
      <w:rFonts w:cs="Courier New"/>
    </w:rPr>
  </w:style>
  <w:style w:type="character" w:styleId="ListLabel389" w:customStyle="1">
    <w:name w:val="ListLabel 389"/>
    <w:qFormat/>
    <w:rPr>
      <w:rFonts w:cs="Wingdings"/>
    </w:rPr>
  </w:style>
  <w:style w:type="character" w:styleId="ListLabel390" w:customStyle="1">
    <w:name w:val="ListLabel 390"/>
    <w:qFormat/>
    <w:rPr>
      <w:rFonts w:cs="Symbol"/>
    </w:rPr>
  </w:style>
  <w:style w:type="character" w:styleId="ListLabel391" w:customStyle="1">
    <w:name w:val="ListLabel 391"/>
    <w:qFormat/>
    <w:rPr>
      <w:rFonts w:cs="Courier New"/>
    </w:rPr>
  </w:style>
  <w:style w:type="character" w:styleId="ListLabel392" w:customStyle="1">
    <w:name w:val="ListLabel 392"/>
    <w:qFormat/>
    <w:rPr>
      <w:rFonts w:cs="Wingdings"/>
    </w:rPr>
  </w:style>
  <w:style w:type="character" w:styleId="ListLabel393" w:customStyle="1">
    <w:name w:val="ListLabel 393"/>
    <w:qFormat/>
    <w:rPr>
      <w:rFonts w:ascii="Times New Roman" w:hAnsi="Times New Roman" w:cs="Symbol"/>
      <w:sz w:val="24"/>
    </w:rPr>
  </w:style>
  <w:style w:type="character" w:styleId="ListLabel394" w:customStyle="1">
    <w:name w:val="ListLabel 394"/>
    <w:qFormat/>
    <w:rPr>
      <w:rFonts w:cs="Courier New"/>
    </w:rPr>
  </w:style>
  <w:style w:type="character" w:styleId="ListLabel395" w:customStyle="1">
    <w:name w:val="ListLabel 395"/>
    <w:qFormat/>
    <w:rPr>
      <w:rFonts w:cs="Wingdings"/>
    </w:rPr>
  </w:style>
  <w:style w:type="character" w:styleId="ListLabel396" w:customStyle="1">
    <w:name w:val="ListLabel 396"/>
    <w:qFormat/>
    <w:rPr>
      <w:rFonts w:cs="Symbol"/>
    </w:rPr>
  </w:style>
  <w:style w:type="character" w:styleId="ListLabel397" w:customStyle="1">
    <w:name w:val="ListLabel 397"/>
    <w:qFormat/>
    <w:rPr>
      <w:rFonts w:cs="Courier New"/>
    </w:rPr>
  </w:style>
  <w:style w:type="character" w:styleId="ListLabel398" w:customStyle="1">
    <w:name w:val="ListLabel 398"/>
    <w:qFormat/>
    <w:rPr>
      <w:rFonts w:cs="Wingdings"/>
    </w:rPr>
  </w:style>
  <w:style w:type="character" w:styleId="ListLabel399" w:customStyle="1">
    <w:name w:val="ListLabel 399"/>
    <w:qFormat/>
    <w:rPr>
      <w:rFonts w:cs="Symbol"/>
    </w:rPr>
  </w:style>
  <w:style w:type="character" w:styleId="ListLabel400" w:customStyle="1">
    <w:name w:val="ListLabel 400"/>
    <w:qFormat/>
    <w:rPr>
      <w:rFonts w:cs="Courier New"/>
    </w:rPr>
  </w:style>
  <w:style w:type="character" w:styleId="ListLabel401" w:customStyle="1">
    <w:name w:val="ListLabel 401"/>
    <w:qFormat/>
    <w:rPr>
      <w:rFonts w:cs="Wingdings"/>
    </w:rPr>
  </w:style>
  <w:style w:type="character" w:styleId="ListLabel402" w:customStyle="1">
    <w:name w:val="ListLabel 402"/>
    <w:qFormat/>
    <w:rPr>
      <w:rFonts w:ascii="Times New Roman" w:hAnsi="Times New Roman" w:cs="Wingdings"/>
      <w:color w:val="00000A"/>
    </w:rPr>
  </w:style>
  <w:style w:type="character" w:styleId="ListLabel403" w:customStyle="1">
    <w:name w:val="ListLabel 403"/>
    <w:qFormat/>
    <w:rPr>
      <w:rFonts w:cs="Courier New"/>
    </w:rPr>
  </w:style>
  <w:style w:type="character" w:styleId="ListLabel404" w:customStyle="1">
    <w:name w:val="ListLabel 404"/>
    <w:qFormat/>
    <w:rPr>
      <w:rFonts w:cs="Wingdings"/>
    </w:rPr>
  </w:style>
  <w:style w:type="character" w:styleId="ListLabel405" w:customStyle="1">
    <w:name w:val="ListLabel 405"/>
    <w:qFormat/>
    <w:rPr>
      <w:rFonts w:cs="Symbol"/>
    </w:rPr>
  </w:style>
  <w:style w:type="character" w:styleId="ListLabel406" w:customStyle="1">
    <w:name w:val="ListLabel 406"/>
    <w:qFormat/>
    <w:rPr>
      <w:rFonts w:cs="Courier New"/>
    </w:rPr>
  </w:style>
  <w:style w:type="character" w:styleId="ListLabel407" w:customStyle="1">
    <w:name w:val="ListLabel 407"/>
    <w:qFormat/>
    <w:rPr>
      <w:rFonts w:cs="Wingdings"/>
    </w:rPr>
  </w:style>
  <w:style w:type="character" w:styleId="ListLabel408" w:customStyle="1">
    <w:name w:val="ListLabel 408"/>
    <w:qFormat/>
    <w:rPr>
      <w:rFonts w:cs="Symbol"/>
    </w:rPr>
  </w:style>
  <w:style w:type="character" w:styleId="ListLabel409" w:customStyle="1">
    <w:name w:val="ListLabel 409"/>
    <w:qFormat/>
    <w:rPr>
      <w:rFonts w:cs="Courier New"/>
    </w:rPr>
  </w:style>
  <w:style w:type="character" w:styleId="ListLabel410" w:customStyle="1">
    <w:name w:val="ListLabel 410"/>
    <w:qFormat/>
    <w:rPr>
      <w:rFonts w:cs="Wingdings"/>
    </w:rPr>
  </w:style>
  <w:style w:type="character" w:styleId="ListLabel411" w:customStyle="1">
    <w:name w:val="ListLabel 411"/>
    <w:qFormat/>
    <w:rPr>
      <w:rFonts w:ascii="Times New Roman" w:hAnsi="Times New Roman" w:cs="Times New Roman"/>
      <w:color w:val="00000A"/>
    </w:rPr>
  </w:style>
  <w:style w:type="character" w:styleId="ListLabel412" w:customStyle="1">
    <w:name w:val="ListLabel 412"/>
    <w:qFormat/>
    <w:rPr>
      <w:rFonts w:cs="Courier New"/>
    </w:rPr>
  </w:style>
  <w:style w:type="character" w:styleId="ListLabel413" w:customStyle="1">
    <w:name w:val="ListLabel 413"/>
    <w:qFormat/>
    <w:rPr>
      <w:rFonts w:cs="Wingdings"/>
    </w:rPr>
  </w:style>
  <w:style w:type="character" w:styleId="ListLabel414" w:customStyle="1">
    <w:name w:val="ListLabel 414"/>
    <w:qFormat/>
    <w:rPr>
      <w:rFonts w:cs="Symbol"/>
    </w:rPr>
  </w:style>
  <w:style w:type="character" w:styleId="ListLabel415" w:customStyle="1">
    <w:name w:val="ListLabel 415"/>
    <w:qFormat/>
    <w:rPr>
      <w:rFonts w:cs="Courier New"/>
    </w:rPr>
  </w:style>
  <w:style w:type="character" w:styleId="ListLabel416" w:customStyle="1">
    <w:name w:val="ListLabel 416"/>
    <w:qFormat/>
    <w:rPr>
      <w:rFonts w:cs="Wingdings"/>
    </w:rPr>
  </w:style>
  <w:style w:type="character" w:styleId="ListLabel417" w:customStyle="1">
    <w:name w:val="ListLabel 417"/>
    <w:qFormat/>
    <w:rPr>
      <w:rFonts w:cs="Symbol"/>
    </w:rPr>
  </w:style>
  <w:style w:type="character" w:styleId="ListLabel418" w:customStyle="1">
    <w:name w:val="ListLabel 418"/>
    <w:qFormat/>
    <w:rPr>
      <w:rFonts w:cs="Courier New"/>
    </w:rPr>
  </w:style>
  <w:style w:type="character" w:styleId="ListLabel419" w:customStyle="1">
    <w:name w:val="ListLabel 419"/>
    <w:qFormat/>
    <w:rPr>
      <w:rFonts w:cs="Wingdings"/>
    </w:rPr>
  </w:style>
  <w:style w:type="character" w:styleId="ListLabel420" w:customStyle="1">
    <w:name w:val="ListLabel 420"/>
    <w:qFormat/>
    <w:rPr>
      <w:rFonts w:ascii="Times New Roman" w:hAnsi="Times New Roman" w:cs="Times New Roman"/>
      <w:color w:val="00000A"/>
    </w:rPr>
  </w:style>
  <w:style w:type="character" w:styleId="ListLabel421" w:customStyle="1">
    <w:name w:val="ListLabel 421"/>
    <w:qFormat/>
    <w:rPr>
      <w:rFonts w:cs="Courier New"/>
    </w:rPr>
  </w:style>
  <w:style w:type="character" w:styleId="ListLabel422" w:customStyle="1">
    <w:name w:val="ListLabel 422"/>
    <w:qFormat/>
    <w:rPr>
      <w:rFonts w:cs="Wingdings"/>
    </w:rPr>
  </w:style>
  <w:style w:type="character" w:styleId="ListLabel423" w:customStyle="1">
    <w:name w:val="ListLabel 423"/>
    <w:qFormat/>
    <w:rPr>
      <w:rFonts w:cs="Symbol"/>
    </w:rPr>
  </w:style>
  <w:style w:type="character" w:styleId="ListLabel424" w:customStyle="1">
    <w:name w:val="ListLabel 424"/>
    <w:qFormat/>
    <w:rPr>
      <w:rFonts w:cs="Courier New"/>
    </w:rPr>
  </w:style>
  <w:style w:type="character" w:styleId="ListLabel425" w:customStyle="1">
    <w:name w:val="ListLabel 425"/>
    <w:qFormat/>
    <w:rPr>
      <w:rFonts w:cs="Wingdings"/>
    </w:rPr>
  </w:style>
  <w:style w:type="character" w:styleId="ListLabel426" w:customStyle="1">
    <w:name w:val="ListLabel 426"/>
    <w:qFormat/>
    <w:rPr>
      <w:rFonts w:cs="Symbol"/>
    </w:rPr>
  </w:style>
  <w:style w:type="character" w:styleId="ListLabel427" w:customStyle="1">
    <w:name w:val="ListLabel 427"/>
    <w:qFormat/>
    <w:rPr>
      <w:rFonts w:cs="Courier New"/>
    </w:rPr>
  </w:style>
  <w:style w:type="character" w:styleId="ListLabel428" w:customStyle="1">
    <w:name w:val="ListLabel 428"/>
    <w:qFormat/>
    <w:rPr>
      <w:rFonts w:cs="Wingdings"/>
    </w:rPr>
  </w:style>
  <w:style w:type="character" w:styleId="ListLabel429" w:customStyle="1">
    <w:name w:val="ListLabel 429"/>
    <w:qFormat/>
    <w:rPr>
      <w:rFonts w:ascii="Times New Roman" w:hAnsi="Times New Roman"/>
      <w:strike w:val="false"/>
      <w:dstrike w:val="false"/>
      <w:sz w:val="24"/>
    </w:rPr>
  </w:style>
  <w:style w:type="character" w:styleId="ListLabel430" w:customStyle="1">
    <w:name w:val="ListLabel 430"/>
    <w:qFormat/>
    <w:rPr>
      <w:rFonts w:ascii="Times New Roman" w:hAnsi="Times New Roman" w:cs="Wingdings"/>
      <w:sz w:val="24"/>
    </w:rPr>
  </w:style>
  <w:style w:type="character" w:styleId="ListLabel431" w:customStyle="1">
    <w:name w:val="ListLabel 431"/>
    <w:qFormat/>
    <w:rPr>
      <w:rFonts w:cs="Courier New"/>
    </w:rPr>
  </w:style>
  <w:style w:type="character" w:styleId="ListLabel432" w:customStyle="1">
    <w:name w:val="ListLabel 432"/>
    <w:qFormat/>
    <w:rPr>
      <w:rFonts w:cs="Wingdings"/>
    </w:rPr>
  </w:style>
  <w:style w:type="character" w:styleId="ListLabel433" w:customStyle="1">
    <w:name w:val="ListLabel 433"/>
    <w:qFormat/>
    <w:rPr>
      <w:rFonts w:cs="Symbol"/>
    </w:rPr>
  </w:style>
  <w:style w:type="character" w:styleId="ListLabel434" w:customStyle="1">
    <w:name w:val="ListLabel 434"/>
    <w:qFormat/>
    <w:rPr>
      <w:rFonts w:cs="Courier New"/>
    </w:rPr>
  </w:style>
  <w:style w:type="character" w:styleId="ListLabel435" w:customStyle="1">
    <w:name w:val="ListLabel 435"/>
    <w:qFormat/>
    <w:rPr>
      <w:rFonts w:cs="Wingdings"/>
    </w:rPr>
  </w:style>
  <w:style w:type="character" w:styleId="ListLabel436" w:customStyle="1">
    <w:name w:val="ListLabel 436"/>
    <w:qFormat/>
    <w:rPr>
      <w:rFonts w:cs="Symbol"/>
    </w:rPr>
  </w:style>
  <w:style w:type="character" w:styleId="ListLabel437" w:customStyle="1">
    <w:name w:val="ListLabel 437"/>
    <w:qFormat/>
    <w:rPr>
      <w:rFonts w:cs="Courier New"/>
    </w:rPr>
  </w:style>
  <w:style w:type="character" w:styleId="ListLabel438" w:customStyle="1">
    <w:name w:val="ListLabel 438"/>
    <w:qFormat/>
    <w:rPr>
      <w:rFonts w:cs="Wingdings"/>
    </w:rPr>
  </w:style>
  <w:style w:type="character" w:styleId="ListLabel439" w:customStyle="1">
    <w:name w:val="ListLabel 439"/>
    <w:qFormat/>
    <w:rPr>
      <w:rFonts w:ascii="Times New Roman" w:hAnsi="Times New Roman" w:cs="Wingdings"/>
      <w:sz w:val="24"/>
    </w:rPr>
  </w:style>
  <w:style w:type="character" w:styleId="ListLabel440" w:customStyle="1">
    <w:name w:val="ListLabel 440"/>
    <w:qFormat/>
    <w:rPr>
      <w:rFonts w:cs="Courier New"/>
    </w:rPr>
  </w:style>
  <w:style w:type="character" w:styleId="ListLabel441" w:customStyle="1">
    <w:name w:val="ListLabel 441"/>
    <w:qFormat/>
    <w:rPr>
      <w:rFonts w:cs="Wingdings"/>
    </w:rPr>
  </w:style>
  <w:style w:type="character" w:styleId="ListLabel442" w:customStyle="1">
    <w:name w:val="ListLabel 442"/>
    <w:qFormat/>
    <w:rPr>
      <w:rFonts w:cs="Symbol"/>
    </w:rPr>
  </w:style>
  <w:style w:type="character" w:styleId="ListLabel443" w:customStyle="1">
    <w:name w:val="ListLabel 443"/>
    <w:qFormat/>
    <w:rPr>
      <w:rFonts w:cs="Courier New"/>
    </w:rPr>
  </w:style>
  <w:style w:type="character" w:styleId="ListLabel444" w:customStyle="1">
    <w:name w:val="ListLabel 444"/>
    <w:qFormat/>
    <w:rPr>
      <w:rFonts w:cs="Wingdings"/>
    </w:rPr>
  </w:style>
  <w:style w:type="character" w:styleId="ListLabel445" w:customStyle="1">
    <w:name w:val="ListLabel 445"/>
    <w:qFormat/>
    <w:rPr>
      <w:rFonts w:cs="Symbol"/>
    </w:rPr>
  </w:style>
  <w:style w:type="character" w:styleId="ListLabel446" w:customStyle="1">
    <w:name w:val="ListLabel 446"/>
    <w:qFormat/>
    <w:rPr>
      <w:rFonts w:cs="Courier New"/>
    </w:rPr>
  </w:style>
  <w:style w:type="character" w:styleId="ListLabel447" w:customStyle="1">
    <w:name w:val="ListLabel 447"/>
    <w:qFormat/>
    <w:rPr>
      <w:rFonts w:cs="Wingdings"/>
    </w:rPr>
  </w:style>
  <w:style w:type="character" w:styleId="ListLabel448" w:customStyle="1">
    <w:name w:val="ListLabel 448"/>
    <w:qFormat/>
    <w:rPr>
      <w:rFonts w:ascii="Times New Roman" w:hAnsi="Times New Roman"/>
      <w:b/>
      <w:sz w:val="24"/>
    </w:rPr>
  </w:style>
  <w:style w:type="character" w:styleId="ListLabel449" w:customStyle="1">
    <w:name w:val="ListLabel 449"/>
    <w:qFormat/>
    <w:rPr>
      <w:rFonts w:ascii="Times New Roman" w:hAnsi="Times New Roman"/>
      <w:b/>
      <w:strike w:val="false"/>
      <w:dstrike w:val="false"/>
      <w:sz w:val="24"/>
    </w:rPr>
  </w:style>
  <w:style w:type="character" w:styleId="ListLabel450" w:customStyle="1">
    <w:name w:val="ListLabel 450"/>
    <w:qFormat/>
    <w:rPr>
      <w:rFonts w:ascii="Times New Roman" w:hAnsi="Times New Roman"/>
      <w:b/>
      <w:sz w:val="24"/>
    </w:rPr>
  </w:style>
  <w:style w:type="character" w:styleId="ListLabel451" w:customStyle="1">
    <w:name w:val="ListLabel 451"/>
    <w:qFormat/>
    <w:rPr>
      <w:rFonts w:ascii="Times New Roman" w:hAnsi="Times New Roman"/>
      <w:b/>
      <w:sz w:val="24"/>
    </w:rPr>
  </w:style>
  <w:style w:type="character" w:styleId="ListLabel452" w:customStyle="1">
    <w:name w:val="ListLabel 452"/>
    <w:qFormat/>
    <w:rPr>
      <w:rFonts w:ascii="Times New Roman" w:hAnsi="Times New Roman"/>
      <w:b/>
      <w:color w:val="00000A"/>
      <w:sz w:val="24"/>
    </w:rPr>
  </w:style>
  <w:style w:type="character" w:styleId="ListLabel453" w:customStyle="1">
    <w:name w:val="ListLabel 453"/>
    <w:qFormat/>
    <w:rPr>
      <w:b/>
    </w:rPr>
  </w:style>
  <w:style w:type="character" w:styleId="ListLabel454" w:customStyle="1">
    <w:name w:val="ListLabel 454"/>
    <w:qFormat/>
    <w:rPr>
      <w:rFonts w:ascii="Times New Roman" w:hAnsi="Times New Roman"/>
      <w:b/>
      <w:sz w:val="24"/>
    </w:rPr>
  </w:style>
  <w:style w:type="character" w:styleId="ListLabel455" w:customStyle="1">
    <w:name w:val="ListLabel 455"/>
    <w:qFormat/>
    <w:rPr>
      <w:b w:val="false"/>
    </w:rPr>
  </w:style>
  <w:style w:type="character" w:styleId="ListLabel456" w:customStyle="1">
    <w:name w:val="ListLabel 456"/>
    <w:qFormat/>
    <w:rPr>
      <w:rFonts w:ascii="Times New Roman" w:hAnsi="Times New Roman"/>
      <w:b/>
      <w:sz w:val="24"/>
    </w:rPr>
  </w:style>
  <w:style w:type="character" w:styleId="ListLabel457" w:customStyle="1">
    <w:name w:val="ListLabel 457"/>
    <w:qFormat/>
    <w:rPr>
      <w:b/>
      <w:sz w:val="24"/>
      <w:szCs w:val="24"/>
    </w:rPr>
  </w:style>
  <w:style w:type="character" w:styleId="ListLabel458" w:customStyle="1">
    <w:name w:val="ListLabel 458"/>
    <w:qFormat/>
    <w:rPr>
      <w:b/>
    </w:rPr>
  </w:style>
  <w:style w:type="character" w:styleId="ListLabel459" w:customStyle="1">
    <w:name w:val="ListLabel 459"/>
    <w:qFormat/>
    <w:rPr>
      <w:rFonts w:ascii="Times New Roman" w:hAnsi="Times New Roman"/>
      <w:b/>
      <w:color w:val="000000"/>
      <w:sz w:val="24"/>
    </w:rPr>
  </w:style>
  <w:style w:type="character" w:styleId="ListLabel460" w:customStyle="1">
    <w:name w:val="ListLabel 460"/>
    <w:qFormat/>
    <w:rPr>
      <w:b/>
    </w:rPr>
  </w:style>
  <w:style w:type="character" w:styleId="ListLabel461" w:customStyle="1">
    <w:name w:val="ListLabel 461"/>
    <w:qFormat/>
    <w:rPr>
      <w:rFonts w:ascii="Times New Roman" w:hAnsi="Times New Roman"/>
      <w:b/>
      <w:sz w:val="24"/>
    </w:rPr>
  </w:style>
  <w:style w:type="character" w:styleId="ListLabel462" w:customStyle="1">
    <w:name w:val="ListLabel 462"/>
    <w:qFormat/>
    <w:rPr>
      <w:rFonts w:ascii="Times New Roman" w:hAnsi="Times New Roman"/>
      <w:b/>
      <w:sz w:val="24"/>
    </w:rPr>
  </w:style>
  <w:style w:type="character" w:styleId="ListLabel463" w:customStyle="1">
    <w:name w:val="ListLabel 463"/>
    <w:qFormat/>
    <w:rPr>
      <w:b/>
      <w:sz w:val="24"/>
    </w:rPr>
  </w:style>
  <w:style w:type="character" w:styleId="ListLabel464" w:customStyle="1">
    <w:name w:val="ListLabel 464"/>
    <w:qFormat/>
    <w:rPr>
      <w:b/>
    </w:rPr>
  </w:style>
  <w:style w:type="character" w:styleId="ListLabel465" w:customStyle="1">
    <w:name w:val="ListLabel 465"/>
    <w:qFormat/>
    <w:rPr>
      <w:b/>
      <w:sz w:val="24"/>
      <w:szCs w:val="24"/>
    </w:rPr>
  </w:style>
  <w:style w:type="character" w:styleId="ListLabel466" w:customStyle="1">
    <w:name w:val="ListLabel 466"/>
    <w:qFormat/>
    <w:rPr>
      <w:b/>
    </w:rPr>
  </w:style>
  <w:style w:type="character" w:styleId="ListLabel467" w:customStyle="1">
    <w:name w:val="ListLabel 467"/>
    <w:qFormat/>
    <w:rPr>
      <w:rFonts w:ascii="Times New Roman" w:hAnsi="Times New Roman"/>
      <w:b/>
      <w:sz w:val="24"/>
      <w:szCs w:val="24"/>
    </w:rPr>
  </w:style>
  <w:style w:type="character" w:styleId="ListLabel468" w:customStyle="1">
    <w:name w:val="ListLabel 468"/>
    <w:qFormat/>
    <w:rPr>
      <w:b/>
    </w:rPr>
  </w:style>
  <w:style w:type="character" w:styleId="ListLabel469" w:customStyle="1">
    <w:name w:val="ListLabel 469"/>
    <w:qFormat/>
    <w:rPr>
      <w:b/>
      <w:sz w:val="24"/>
    </w:rPr>
  </w:style>
  <w:style w:type="character" w:styleId="ListLabel470" w:customStyle="1">
    <w:name w:val="ListLabel 470"/>
    <w:qFormat/>
    <w:rPr>
      <w:b/>
    </w:rPr>
  </w:style>
  <w:style w:type="character" w:styleId="ListLabel471" w:customStyle="1">
    <w:name w:val="ListLabel 471"/>
    <w:qFormat/>
    <w:rPr>
      <w:rFonts w:ascii="Times New Roman" w:hAnsi="Times New Roman"/>
      <w:b/>
      <w:sz w:val="24"/>
    </w:rPr>
  </w:style>
  <w:style w:type="character" w:styleId="ListLabel472" w:customStyle="1">
    <w:name w:val="ListLabel 472"/>
    <w:qFormat/>
    <w:rPr>
      <w:b/>
    </w:rPr>
  </w:style>
  <w:style w:type="character" w:styleId="ListLabel473" w:customStyle="1">
    <w:name w:val="ListLabel 473"/>
    <w:qFormat/>
    <w:rPr>
      <w:rFonts w:ascii="Times New Roman" w:hAnsi="Times New Roman"/>
      <w:b/>
      <w:sz w:val="24"/>
    </w:rPr>
  </w:style>
  <w:style w:type="character" w:styleId="ListLabel474" w:customStyle="1">
    <w:name w:val="ListLabel 474"/>
    <w:qFormat/>
    <w:rPr>
      <w:rFonts w:ascii="Times New Roman" w:hAnsi="Times New Roman"/>
      <w:b/>
      <w:strike w:val="false"/>
      <w:dstrike w:val="false"/>
      <w:sz w:val="24"/>
    </w:rPr>
  </w:style>
  <w:style w:type="character" w:styleId="ListLabel475" w:customStyle="1">
    <w:name w:val="ListLabel 475"/>
    <w:qFormat/>
    <w:rPr>
      <w:rFonts w:ascii="Times New Roman" w:hAnsi="Times New Roman"/>
      <w:b/>
      <w:sz w:val="24"/>
    </w:rPr>
  </w:style>
  <w:style w:type="character" w:styleId="ListLabel476" w:customStyle="1">
    <w:name w:val="ListLabel 476"/>
    <w:qFormat/>
    <w:rPr>
      <w:rFonts w:ascii="Times New Roman" w:hAnsi="Times New Roman"/>
      <w:b/>
      <w:sz w:val="24"/>
      <w:szCs w:val="22"/>
    </w:rPr>
  </w:style>
  <w:style w:type="character" w:styleId="ListLabel477" w:customStyle="1">
    <w:name w:val="ListLabel 477"/>
    <w:qFormat/>
    <w:rPr>
      <w:rFonts w:ascii="Times New Roman" w:hAnsi="Times New Roman"/>
      <w:b/>
      <w:sz w:val="24"/>
      <w:szCs w:val="22"/>
    </w:rPr>
  </w:style>
  <w:style w:type="character" w:styleId="ListLabel478" w:customStyle="1">
    <w:name w:val="ListLabel 478"/>
    <w:qFormat/>
    <w:rPr>
      <w:rFonts w:ascii="Times New Roman" w:hAnsi="Times New Roman"/>
      <w:b/>
      <w:color w:val="000000"/>
      <w:sz w:val="24"/>
    </w:rPr>
  </w:style>
  <w:style w:type="character" w:styleId="ListLabel479" w:customStyle="1">
    <w:name w:val="ListLabel 479"/>
    <w:qFormat/>
    <w:rPr>
      <w:rFonts w:ascii="Times New Roman" w:hAnsi="Times New Roman"/>
      <w:b/>
      <w:color w:val="000000"/>
      <w:sz w:val="24"/>
    </w:rPr>
  </w:style>
  <w:style w:type="character" w:styleId="ListLabel480" w:customStyle="1">
    <w:name w:val="ListLabel 480"/>
    <w:qFormat/>
    <w:rPr>
      <w:rFonts w:ascii="Times New Roman" w:hAnsi="Times New Roman"/>
      <w:b/>
      <w:strike w:val="false"/>
      <w:dstrike w:val="false"/>
      <w:color w:val="000000"/>
      <w:sz w:val="24"/>
    </w:rPr>
  </w:style>
  <w:style w:type="character" w:styleId="ListLabel481" w:customStyle="1">
    <w:name w:val="ListLabel 481"/>
    <w:qFormat/>
    <w:rPr>
      <w:rFonts w:ascii="Times New Roman" w:hAnsi="Times New Roman"/>
      <w:b/>
      <w:i w:val="false"/>
      <w:color w:val="000000"/>
      <w:sz w:val="24"/>
    </w:rPr>
  </w:style>
  <w:style w:type="character" w:styleId="ListLabel482" w:customStyle="1">
    <w:name w:val="ListLabel 482"/>
    <w:qFormat/>
    <w:rPr>
      <w:rFonts w:ascii="Times New Roman" w:hAnsi="Times New Roman"/>
      <w:b/>
      <w:sz w:val="24"/>
    </w:rPr>
  </w:style>
  <w:style w:type="character" w:styleId="ListLabel483" w:customStyle="1">
    <w:name w:val="ListLabel 483"/>
    <w:qFormat/>
    <w:rPr>
      <w:rFonts w:ascii="Times New Roman" w:hAnsi="Times New Roman"/>
      <w:b/>
      <w:sz w:val="24"/>
    </w:rPr>
  </w:style>
  <w:style w:type="character" w:styleId="ListLabel484" w:customStyle="1">
    <w:name w:val="ListLabel 484"/>
    <w:qFormat/>
    <w:rPr>
      <w:rFonts w:ascii="Times New Roman" w:hAnsi="Times New Roman"/>
      <w:b/>
      <w:sz w:val="24"/>
    </w:rPr>
  </w:style>
  <w:style w:type="character" w:styleId="ListLabel485" w:customStyle="1">
    <w:name w:val="ListLabel 485"/>
    <w:qFormat/>
    <w:rPr>
      <w:b/>
      <w:sz w:val="24"/>
    </w:rPr>
  </w:style>
  <w:style w:type="character" w:styleId="ListLabel486" w:customStyle="1">
    <w:name w:val="ListLabel 486"/>
    <w:qFormat/>
    <w:rPr>
      <w:rFonts w:eastAsia="TimesNewRoman"/>
    </w:rPr>
  </w:style>
  <w:style w:type="character" w:styleId="ListLabel487" w:customStyle="1">
    <w:name w:val="ListLabel 487"/>
    <w:qFormat/>
    <w:rPr>
      <w:rFonts w:eastAsia="TimesNewRoman"/>
    </w:rPr>
  </w:style>
  <w:style w:type="character" w:styleId="ListLabel488" w:customStyle="1">
    <w:name w:val="ListLabel 488"/>
    <w:qFormat/>
    <w:rPr>
      <w:rFonts w:ascii="Times New Roman" w:hAnsi="Times New Roman" w:eastAsia="TimesNewRoman"/>
      <w:b/>
      <w:sz w:val="24"/>
    </w:rPr>
  </w:style>
  <w:style w:type="character" w:styleId="ListLabel489" w:customStyle="1">
    <w:name w:val="ListLabel 489"/>
    <w:qFormat/>
    <w:rPr>
      <w:rFonts w:eastAsia="TimesNewRoman"/>
    </w:rPr>
  </w:style>
  <w:style w:type="character" w:styleId="ListLabel490" w:customStyle="1">
    <w:name w:val="ListLabel 490"/>
    <w:qFormat/>
    <w:rPr>
      <w:rFonts w:eastAsia="TimesNewRoman"/>
    </w:rPr>
  </w:style>
  <w:style w:type="character" w:styleId="ListLabel491" w:customStyle="1">
    <w:name w:val="ListLabel 491"/>
    <w:qFormat/>
    <w:rPr>
      <w:rFonts w:eastAsia="TimesNewRoman"/>
    </w:rPr>
  </w:style>
  <w:style w:type="character" w:styleId="ListLabel492" w:customStyle="1">
    <w:name w:val="ListLabel 492"/>
    <w:qFormat/>
    <w:rPr>
      <w:rFonts w:eastAsia="TimesNewRoman"/>
    </w:rPr>
  </w:style>
  <w:style w:type="character" w:styleId="ListLabel493" w:customStyle="1">
    <w:name w:val="ListLabel 493"/>
    <w:qFormat/>
    <w:rPr>
      <w:rFonts w:eastAsia="TimesNewRoman"/>
    </w:rPr>
  </w:style>
  <w:style w:type="character" w:styleId="ListLabel494" w:customStyle="1">
    <w:name w:val="ListLabel 494"/>
    <w:qFormat/>
    <w:rPr>
      <w:rFonts w:eastAsia="TimesNewRoman"/>
    </w:rPr>
  </w:style>
  <w:style w:type="character" w:styleId="ListLabel495" w:customStyle="1">
    <w:name w:val="ListLabel 495"/>
    <w:qFormat/>
    <w:rPr>
      <w:rFonts w:ascii="Times New Roman" w:hAnsi="Times New Roman"/>
      <w:b/>
      <w:color w:val="00000A"/>
      <w:sz w:val="24"/>
    </w:rPr>
  </w:style>
  <w:style w:type="character" w:styleId="ListLabel496" w:customStyle="1">
    <w:name w:val="ListLabel 496"/>
    <w:qFormat/>
    <w:rPr>
      <w:rFonts w:ascii="Times New Roman" w:hAnsi="Times New Roman"/>
      <w:b/>
      <w:sz w:val="24"/>
    </w:rPr>
  </w:style>
  <w:style w:type="character" w:styleId="ListLabel497" w:customStyle="1">
    <w:name w:val="ListLabel 497"/>
    <w:qFormat/>
    <w:rPr>
      <w:rFonts w:ascii="Times New Roman" w:hAnsi="Times New Roman"/>
      <w:b/>
      <w:sz w:val="24"/>
      <w:szCs w:val="24"/>
    </w:rPr>
  </w:style>
  <w:style w:type="character" w:styleId="ListLabel498" w:customStyle="1">
    <w:name w:val="ListLabel 498"/>
    <w:qFormat/>
    <w:rPr>
      <w:b/>
    </w:rPr>
  </w:style>
  <w:style w:type="character" w:styleId="ListLabel499" w:customStyle="1">
    <w:name w:val="ListLabel 499"/>
    <w:qFormat/>
    <w:rPr>
      <w:rFonts w:ascii="Times New Roman" w:hAnsi="Times New Roman"/>
      <w:b/>
      <w:sz w:val="24"/>
    </w:rPr>
  </w:style>
  <w:style w:type="character" w:styleId="ListLabel500" w:customStyle="1">
    <w:name w:val="ListLabel 500"/>
    <w:qFormat/>
    <w:rPr>
      <w:rFonts w:ascii="Times New Roman" w:hAnsi="Times New Roman"/>
      <w:b/>
      <w:sz w:val="24"/>
    </w:rPr>
  </w:style>
  <w:style w:type="character" w:styleId="ListLabel501" w:customStyle="1">
    <w:name w:val="ListLabel 501"/>
    <w:qFormat/>
    <w:rPr>
      <w:rFonts w:ascii="Times New Roman" w:hAnsi="Times New Roman"/>
      <w:b/>
      <w:sz w:val="24"/>
    </w:rPr>
  </w:style>
  <w:style w:type="character" w:styleId="ListLabel502" w:customStyle="1">
    <w:name w:val="ListLabel 502"/>
    <w:qFormat/>
    <w:rPr>
      <w:rFonts w:ascii="Times New Roman" w:hAnsi="Times New Roman" w:cs="Times New Roman"/>
      <w:b/>
      <w:sz w:val="24"/>
    </w:rPr>
  </w:style>
  <w:style w:type="character" w:styleId="ListLabel503" w:customStyle="1">
    <w:name w:val="ListLabel 503"/>
    <w:qFormat/>
    <w:rPr>
      <w:rFonts w:ascii="Times New Roman" w:hAnsi="Times New Roman"/>
      <w:b/>
      <w:sz w:val="24"/>
    </w:rPr>
  </w:style>
  <w:style w:type="character" w:styleId="ListLabel504" w:customStyle="1">
    <w:name w:val="ListLabel 504"/>
    <w:qFormat/>
    <w:rPr>
      <w:b/>
    </w:rPr>
  </w:style>
  <w:style w:type="character" w:styleId="ListLabel505" w:customStyle="1">
    <w:name w:val="ListLabel 505"/>
    <w:qFormat/>
    <w:rPr>
      <w:rFonts w:ascii="Times New Roman" w:hAnsi="Times New Roman"/>
      <w:b/>
      <w:sz w:val="24"/>
      <w:szCs w:val="22"/>
    </w:rPr>
  </w:style>
  <w:style w:type="character" w:styleId="ListLabel506" w:customStyle="1">
    <w:name w:val="ListLabel 506"/>
    <w:qFormat/>
    <w:rPr>
      <w:rFonts w:ascii="Times New Roman" w:hAnsi="Times New Roman"/>
      <w:b/>
      <w:sz w:val="24"/>
      <w:szCs w:val="22"/>
    </w:rPr>
  </w:style>
  <w:style w:type="character" w:styleId="ListLabel507" w:customStyle="1">
    <w:name w:val="ListLabel 507"/>
    <w:qFormat/>
    <w:rPr>
      <w:rFonts w:ascii="Times New Roman" w:hAnsi="Times New Roman"/>
      <w:b/>
      <w:sz w:val="24"/>
    </w:rPr>
  </w:style>
  <w:style w:type="character" w:styleId="ListLabel508" w:customStyle="1">
    <w:name w:val="ListLabel 508"/>
    <w:qFormat/>
    <w:rPr>
      <w:rFonts w:cs="Helvetica"/>
    </w:rPr>
  </w:style>
  <w:style w:type="character" w:styleId="ListLabel509" w:customStyle="1">
    <w:name w:val="ListLabel 509"/>
    <w:qFormat/>
    <w:rPr>
      <w:rFonts w:ascii="Times New Roman" w:hAnsi="Times New Roman" w:cs="Times New Roman"/>
      <w:b/>
      <w:sz w:val="24"/>
      <w:szCs w:val="24"/>
    </w:rPr>
  </w:style>
  <w:style w:type="character" w:styleId="ListLabel510" w:customStyle="1">
    <w:name w:val="ListLabel 510"/>
    <w:qFormat/>
    <w:rPr>
      <w:rFonts w:cs="Times New Roman"/>
      <w:b/>
      <w:spacing w:val="4"/>
      <w:sz w:val="18"/>
      <w:szCs w:val="22"/>
    </w:rPr>
  </w:style>
  <w:style w:type="character" w:styleId="ListLabel511" w:customStyle="1">
    <w:name w:val="ListLabel 511"/>
    <w:qFormat/>
    <w:rPr>
      <w:rFonts w:ascii="Times New Roman" w:hAnsi="Times New Roman"/>
      <w:b/>
      <w:sz w:val="24"/>
      <w:szCs w:val="24"/>
    </w:rPr>
  </w:style>
  <w:style w:type="character" w:styleId="ListLabel512" w:customStyle="1">
    <w:name w:val="ListLabel 512"/>
    <w:qFormat/>
    <w:rPr>
      <w:b/>
    </w:rPr>
  </w:style>
  <w:style w:type="character" w:styleId="ListLabel513" w:customStyle="1">
    <w:name w:val="ListLabel 513"/>
    <w:qFormat/>
    <w:rPr>
      <w:rFonts w:ascii="Times New Roman" w:hAnsi="Times New Roman" w:cs="Symbol"/>
      <w:sz w:val="24"/>
    </w:rPr>
  </w:style>
  <w:style w:type="character" w:styleId="ListLabel514" w:customStyle="1">
    <w:name w:val="ListLabel 514"/>
    <w:qFormat/>
    <w:rPr>
      <w:rFonts w:cs="Courier New"/>
    </w:rPr>
  </w:style>
  <w:style w:type="character" w:styleId="ListLabel515" w:customStyle="1">
    <w:name w:val="ListLabel 515"/>
    <w:qFormat/>
    <w:rPr>
      <w:rFonts w:cs="Wingdings"/>
    </w:rPr>
  </w:style>
  <w:style w:type="character" w:styleId="ListLabel516" w:customStyle="1">
    <w:name w:val="ListLabel 516"/>
    <w:qFormat/>
    <w:rPr>
      <w:rFonts w:cs="Symbol"/>
    </w:rPr>
  </w:style>
  <w:style w:type="character" w:styleId="ListLabel517" w:customStyle="1">
    <w:name w:val="ListLabel 517"/>
    <w:qFormat/>
    <w:rPr>
      <w:rFonts w:cs="Courier New"/>
    </w:rPr>
  </w:style>
  <w:style w:type="character" w:styleId="ListLabel518" w:customStyle="1">
    <w:name w:val="ListLabel 518"/>
    <w:qFormat/>
    <w:rPr>
      <w:rFonts w:cs="Wingdings"/>
    </w:rPr>
  </w:style>
  <w:style w:type="character" w:styleId="ListLabel519" w:customStyle="1">
    <w:name w:val="ListLabel 519"/>
    <w:qFormat/>
    <w:rPr>
      <w:rFonts w:cs="Symbol"/>
    </w:rPr>
  </w:style>
  <w:style w:type="character" w:styleId="ListLabel520" w:customStyle="1">
    <w:name w:val="ListLabel 520"/>
    <w:qFormat/>
    <w:rPr>
      <w:rFonts w:cs="Courier New"/>
    </w:rPr>
  </w:style>
  <w:style w:type="character" w:styleId="ListLabel521" w:customStyle="1">
    <w:name w:val="ListLabel 521"/>
    <w:qFormat/>
    <w:rPr>
      <w:rFonts w:cs="Wingdings"/>
    </w:rPr>
  </w:style>
  <w:style w:type="character" w:styleId="ListLabel522" w:customStyle="1">
    <w:name w:val="ListLabel 522"/>
    <w:qFormat/>
    <w:rPr>
      <w:rFonts w:ascii="Times New Roman" w:hAnsi="Times New Roman" w:cs="Symbol"/>
      <w:sz w:val="24"/>
    </w:rPr>
  </w:style>
  <w:style w:type="character" w:styleId="ListLabel523" w:customStyle="1">
    <w:name w:val="ListLabel 523"/>
    <w:qFormat/>
    <w:rPr>
      <w:rFonts w:cs="Courier New"/>
    </w:rPr>
  </w:style>
  <w:style w:type="character" w:styleId="ListLabel524" w:customStyle="1">
    <w:name w:val="ListLabel 524"/>
    <w:qFormat/>
    <w:rPr>
      <w:rFonts w:cs="Wingdings"/>
    </w:rPr>
  </w:style>
  <w:style w:type="character" w:styleId="ListLabel525" w:customStyle="1">
    <w:name w:val="ListLabel 525"/>
    <w:qFormat/>
    <w:rPr>
      <w:rFonts w:cs="Symbol"/>
    </w:rPr>
  </w:style>
  <w:style w:type="character" w:styleId="ListLabel526" w:customStyle="1">
    <w:name w:val="ListLabel 526"/>
    <w:qFormat/>
    <w:rPr>
      <w:rFonts w:cs="Courier New"/>
    </w:rPr>
  </w:style>
  <w:style w:type="character" w:styleId="ListLabel527" w:customStyle="1">
    <w:name w:val="ListLabel 527"/>
    <w:qFormat/>
    <w:rPr>
      <w:rFonts w:cs="Wingdings"/>
    </w:rPr>
  </w:style>
  <w:style w:type="character" w:styleId="ListLabel528" w:customStyle="1">
    <w:name w:val="ListLabel 528"/>
    <w:qFormat/>
    <w:rPr>
      <w:rFonts w:cs="Symbol"/>
    </w:rPr>
  </w:style>
  <w:style w:type="character" w:styleId="ListLabel529" w:customStyle="1">
    <w:name w:val="ListLabel 529"/>
    <w:qFormat/>
    <w:rPr>
      <w:rFonts w:cs="Courier New"/>
    </w:rPr>
  </w:style>
  <w:style w:type="character" w:styleId="ListLabel530" w:customStyle="1">
    <w:name w:val="ListLabel 530"/>
    <w:qFormat/>
    <w:rPr>
      <w:rFonts w:cs="Wingdings"/>
    </w:rPr>
  </w:style>
  <w:style w:type="character" w:styleId="ListLabel531" w:customStyle="1">
    <w:name w:val="ListLabel 531"/>
    <w:qFormat/>
    <w:rPr>
      <w:rFonts w:ascii="Times New Roman" w:hAnsi="Times New Roman" w:cs="Symbol"/>
      <w:sz w:val="24"/>
    </w:rPr>
  </w:style>
  <w:style w:type="character" w:styleId="ListLabel532" w:customStyle="1">
    <w:name w:val="ListLabel 532"/>
    <w:qFormat/>
    <w:rPr>
      <w:rFonts w:cs="Courier New"/>
    </w:rPr>
  </w:style>
  <w:style w:type="character" w:styleId="ListLabel533" w:customStyle="1">
    <w:name w:val="ListLabel 533"/>
    <w:qFormat/>
    <w:rPr>
      <w:rFonts w:cs="Wingdings"/>
    </w:rPr>
  </w:style>
  <w:style w:type="character" w:styleId="ListLabel534" w:customStyle="1">
    <w:name w:val="ListLabel 534"/>
    <w:qFormat/>
    <w:rPr>
      <w:rFonts w:cs="Symbol"/>
    </w:rPr>
  </w:style>
  <w:style w:type="character" w:styleId="ListLabel535" w:customStyle="1">
    <w:name w:val="ListLabel 535"/>
    <w:qFormat/>
    <w:rPr>
      <w:rFonts w:cs="Courier New"/>
    </w:rPr>
  </w:style>
  <w:style w:type="character" w:styleId="ListLabel536" w:customStyle="1">
    <w:name w:val="ListLabel 536"/>
    <w:qFormat/>
    <w:rPr>
      <w:rFonts w:cs="Wingdings"/>
    </w:rPr>
  </w:style>
  <w:style w:type="character" w:styleId="ListLabel537" w:customStyle="1">
    <w:name w:val="ListLabel 537"/>
    <w:qFormat/>
    <w:rPr>
      <w:rFonts w:cs="Symbol"/>
    </w:rPr>
  </w:style>
  <w:style w:type="character" w:styleId="ListLabel538" w:customStyle="1">
    <w:name w:val="ListLabel 538"/>
    <w:qFormat/>
    <w:rPr>
      <w:rFonts w:cs="Courier New"/>
    </w:rPr>
  </w:style>
  <w:style w:type="character" w:styleId="ListLabel539" w:customStyle="1">
    <w:name w:val="ListLabel 539"/>
    <w:qFormat/>
    <w:rPr>
      <w:rFonts w:cs="Wingdings"/>
    </w:rPr>
  </w:style>
  <w:style w:type="character" w:styleId="ListLabel540" w:customStyle="1">
    <w:name w:val="ListLabel 540"/>
    <w:qFormat/>
    <w:rPr>
      <w:rFonts w:ascii="Times New Roman" w:hAnsi="Times New Roman" w:cs="Symbol"/>
      <w:sz w:val="24"/>
    </w:rPr>
  </w:style>
  <w:style w:type="character" w:styleId="ListLabel541" w:customStyle="1">
    <w:name w:val="ListLabel 541"/>
    <w:qFormat/>
    <w:rPr>
      <w:rFonts w:cs="Courier New"/>
    </w:rPr>
  </w:style>
  <w:style w:type="character" w:styleId="ListLabel542" w:customStyle="1">
    <w:name w:val="ListLabel 542"/>
    <w:qFormat/>
    <w:rPr>
      <w:rFonts w:cs="Wingdings"/>
    </w:rPr>
  </w:style>
  <w:style w:type="character" w:styleId="ListLabel543" w:customStyle="1">
    <w:name w:val="ListLabel 543"/>
    <w:qFormat/>
    <w:rPr>
      <w:rFonts w:cs="Symbol"/>
    </w:rPr>
  </w:style>
  <w:style w:type="character" w:styleId="ListLabel544" w:customStyle="1">
    <w:name w:val="ListLabel 544"/>
    <w:qFormat/>
    <w:rPr>
      <w:rFonts w:cs="Courier New"/>
    </w:rPr>
  </w:style>
  <w:style w:type="character" w:styleId="ListLabel545" w:customStyle="1">
    <w:name w:val="ListLabel 545"/>
    <w:qFormat/>
    <w:rPr>
      <w:rFonts w:cs="Wingdings"/>
    </w:rPr>
  </w:style>
  <w:style w:type="character" w:styleId="ListLabel546" w:customStyle="1">
    <w:name w:val="ListLabel 546"/>
    <w:qFormat/>
    <w:rPr>
      <w:rFonts w:cs="Symbol"/>
    </w:rPr>
  </w:style>
  <w:style w:type="character" w:styleId="ListLabel547" w:customStyle="1">
    <w:name w:val="ListLabel 547"/>
    <w:qFormat/>
    <w:rPr>
      <w:rFonts w:cs="Courier New"/>
    </w:rPr>
  </w:style>
  <w:style w:type="character" w:styleId="ListLabel548" w:customStyle="1">
    <w:name w:val="ListLabel 548"/>
    <w:qFormat/>
    <w:rPr>
      <w:rFonts w:cs="Wingdings"/>
    </w:rPr>
  </w:style>
  <w:style w:type="character" w:styleId="ListLabel549" w:customStyle="1">
    <w:name w:val="ListLabel 549"/>
    <w:qFormat/>
    <w:rPr>
      <w:b/>
      <w:sz w:val="24"/>
    </w:rPr>
  </w:style>
  <w:style w:type="character" w:styleId="ListLabel550" w:customStyle="1">
    <w:name w:val="ListLabel 550"/>
    <w:qFormat/>
    <w:rPr>
      <w:rFonts w:cs="Symbol"/>
      <w:sz w:val="24"/>
    </w:rPr>
  </w:style>
  <w:style w:type="character" w:styleId="ListLabel551" w:customStyle="1">
    <w:name w:val="ListLabel 551"/>
    <w:qFormat/>
    <w:rPr>
      <w:rFonts w:cs="Courier New"/>
    </w:rPr>
  </w:style>
  <w:style w:type="character" w:styleId="ListLabel552" w:customStyle="1">
    <w:name w:val="ListLabel 552"/>
    <w:qFormat/>
    <w:rPr>
      <w:rFonts w:cs="Wingdings"/>
    </w:rPr>
  </w:style>
  <w:style w:type="character" w:styleId="ListLabel553" w:customStyle="1">
    <w:name w:val="ListLabel 553"/>
    <w:qFormat/>
    <w:rPr>
      <w:rFonts w:cs="Symbol"/>
    </w:rPr>
  </w:style>
  <w:style w:type="character" w:styleId="ListLabel554" w:customStyle="1">
    <w:name w:val="ListLabel 554"/>
    <w:qFormat/>
    <w:rPr>
      <w:rFonts w:cs="Courier New"/>
    </w:rPr>
  </w:style>
  <w:style w:type="character" w:styleId="ListLabel555" w:customStyle="1">
    <w:name w:val="ListLabel 555"/>
    <w:qFormat/>
    <w:rPr>
      <w:rFonts w:cs="Wingdings"/>
    </w:rPr>
  </w:style>
  <w:style w:type="character" w:styleId="ListLabel556" w:customStyle="1">
    <w:name w:val="ListLabel 556"/>
    <w:qFormat/>
    <w:rPr>
      <w:rFonts w:cs="Symbol"/>
    </w:rPr>
  </w:style>
  <w:style w:type="character" w:styleId="ListLabel557" w:customStyle="1">
    <w:name w:val="ListLabel 557"/>
    <w:qFormat/>
    <w:rPr>
      <w:rFonts w:cs="Courier New"/>
    </w:rPr>
  </w:style>
  <w:style w:type="character" w:styleId="ListLabel558" w:customStyle="1">
    <w:name w:val="ListLabel 558"/>
    <w:qFormat/>
    <w:rPr>
      <w:rFonts w:cs="Wingdings"/>
    </w:rPr>
  </w:style>
  <w:style w:type="character" w:styleId="ListLabel559" w:customStyle="1">
    <w:name w:val="ListLabel 559"/>
    <w:qFormat/>
    <w:rPr>
      <w:rFonts w:ascii="Times New Roman" w:hAnsi="Times New Roman" w:cs="Symbol"/>
      <w:sz w:val="24"/>
    </w:rPr>
  </w:style>
  <w:style w:type="character" w:styleId="ListLabel560" w:customStyle="1">
    <w:name w:val="ListLabel 560"/>
    <w:qFormat/>
    <w:rPr>
      <w:rFonts w:cs="Courier New"/>
    </w:rPr>
  </w:style>
  <w:style w:type="character" w:styleId="ListLabel561" w:customStyle="1">
    <w:name w:val="ListLabel 561"/>
    <w:qFormat/>
    <w:rPr>
      <w:rFonts w:cs="Wingdings"/>
    </w:rPr>
  </w:style>
  <w:style w:type="character" w:styleId="ListLabel562" w:customStyle="1">
    <w:name w:val="ListLabel 562"/>
    <w:qFormat/>
    <w:rPr>
      <w:rFonts w:cs="Symbol"/>
    </w:rPr>
  </w:style>
  <w:style w:type="character" w:styleId="ListLabel563" w:customStyle="1">
    <w:name w:val="ListLabel 563"/>
    <w:qFormat/>
    <w:rPr>
      <w:rFonts w:cs="Courier New"/>
    </w:rPr>
  </w:style>
  <w:style w:type="character" w:styleId="ListLabel564" w:customStyle="1">
    <w:name w:val="ListLabel 564"/>
    <w:qFormat/>
    <w:rPr>
      <w:rFonts w:cs="Wingdings"/>
    </w:rPr>
  </w:style>
  <w:style w:type="character" w:styleId="ListLabel565" w:customStyle="1">
    <w:name w:val="ListLabel 565"/>
    <w:qFormat/>
    <w:rPr>
      <w:rFonts w:cs="Symbol"/>
    </w:rPr>
  </w:style>
  <w:style w:type="character" w:styleId="ListLabel566" w:customStyle="1">
    <w:name w:val="ListLabel 566"/>
    <w:qFormat/>
    <w:rPr>
      <w:rFonts w:cs="Courier New"/>
    </w:rPr>
  </w:style>
  <w:style w:type="character" w:styleId="ListLabel567" w:customStyle="1">
    <w:name w:val="ListLabel 567"/>
    <w:qFormat/>
    <w:rPr>
      <w:rFonts w:cs="Wingdings"/>
    </w:rPr>
  </w:style>
  <w:style w:type="character" w:styleId="ListLabel568" w:customStyle="1">
    <w:name w:val="ListLabel 568"/>
    <w:qFormat/>
    <w:rPr>
      <w:rFonts w:ascii="Times New Roman" w:hAnsi="Times New Roman" w:cs="Wingdings"/>
      <w:color w:val="00000A"/>
    </w:rPr>
  </w:style>
  <w:style w:type="character" w:styleId="ListLabel569" w:customStyle="1">
    <w:name w:val="ListLabel 569"/>
    <w:qFormat/>
    <w:rPr>
      <w:rFonts w:cs="Courier New"/>
    </w:rPr>
  </w:style>
  <w:style w:type="character" w:styleId="ListLabel570" w:customStyle="1">
    <w:name w:val="ListLabel 570"/>
    <w:qFormat/>
    <w:rPr>
      <w:rFonts w:cs="Wingdings"/>
    </w:rPr>
  </w:style>
  <w:style w:type="character" w:styleId="ListLabel571" w:customStyle="1">
    <w:name w:val="ListLabel 571"/>
    <w:qFormat/>
    <w:rPr>
      <w:rFonts w:cs="Symbol"/>
    </w:rPr>
  </w:style>
  <w:style w:type="character" w:styleId="ListLabel572" w:customStyle="1">
    <w:name w:val="ListLabel 572"/>
    <w:qFormat/>
    <w:rPr>
      <w:rFonts w:cs="Courier New"/>
    </w:rPr>
  </w:style>
  <w:style w:type="character" w:styleId="ListLabel573" w:customStyle="1">
    <w:name w:val="ListLabel 573"/>
    <w:qFormat/>
    <w:rPr>
      <w:rFonts w:cs="Wingdings"/>
    </w:rPr>
  </w:style>
  <w:style w:type="character" w:styleId="ListLabel574" w:customStyle="1">
    <w:name w:val="ListLabel 574"/>
    <w:qFormat/>
    <w:rPr>
      <w:rFonts w:cs="Symbol"/>
    </w:rPr>
  </w:style>
  <w:style w:type="character" w:styleId="ListLabel575" w:customStyle="1">
    <w:name w:val="ListLabel 575"/>
    <w:qFormat/>
    <w:rPr>
      <w:rFonts w:cs="Courier New"/>
    </w:rPr>
  </w:style>
  <w:style w:type="character" w:styleId="ListLabel576" w:customStyle="1">
    <w:name w:val="ListLabel 576"/>
    <w:qFormat/>
    <w:rPr>
      <w:rFonts w:cs="Wingdings"/>
    </w:rPr>
  </w:style>
  <w:style w:type="character" w:styleId="ListLabel577" w:customStyle="1">
    <w:name w:val="ListLabel 577"/>
    <w:qFormat/>
    <w:rPr>
      <w:rFonts w:ascii="Times New Roman" w:hAnsi="Times New Roman" w:cs="Times New Roman"/>
      <w:color w:val="00000A"/>
    </w:rPr>
  </w:style>
  <w:style w:type="character" w:styleId="ListLabel578" w:customStyle="1">
    <w:name w:val="ListLabel 578"/>
    <w:qFormat/>
    <w:rPr>
      <w:rFonts w:cs="Courier New"/>
    </w:rPr>
  </w:style>
  <w:style w:type="character" w:styleId="ListLabel579" w:customStyle="1">
    <w:name w:val="ListLabel 579"/>
    <w:qFormat/>
    <w:rPr>
      <w:rFonts w:cs="Wingdings"/>
    </w:rPr>
  </w:style>
  <w:style w:type="character" w:styleId="ListLabel580" w:customStyle="1">
    <w:name w:val="ListLabel 580"/>
    <w:qFormat/>
    <w:rPr>
      <w:rFonts w:cs="Symbol"/>
    </w:rPr>
  </w:style>
  <w:style w:type="character" w:styleId="ListLabel581" w:customStyle="1">
    <w:name w:val="ListLabel 581"/>
    <w:qFormat/>
    <w:rPr>
      <w:rFonts w:cs="Courier New"/>
    </w:rPr>
  </w:style>
  <w:style w:type="character" w:styleId="ListLabel582" w:customStyle="1">
    <w:name w:val="ListLabel 582"/>
    <w:qFormat/>
    <w:rPr>
      <w:rFonts w:cs="Wingdings"/>
    </w:rPr>
  </w:style>
  <w:style w:type="character" w:styleId="ListLabel583" w:customStyle="1">
    <w:name w:val="ListLabel 583"/>
    <w:qFormat/>
    <w:rPr>
      <w:rFonts w:cs="Symbol"/>
    </w:rPr>
  </w:style>
  <w:style w:type="character" w:styleId="ListLabel584" w:customStyle="1">
    <w:name w:val="ListLabel 584"/>
    <w:qFormat/>
    <w:rPr>
      <w:rFonts w:cs="Courier New"/>
    </w:rPr>
  </w:style>
  <w:style w:type="character" w:styleId="ListLabel585" w:customStyle="1">
    <w:name w:val="ListLabel 585"/>
    <w:qFormat/>
    <w:rPr>
      <w:rFonts w:cs="Wingdings"/>
    </w:rPr>
  </w:style>
  <w:style w:type="character" w:styleId="ListLabel586" w:customStyle="1">
    <w:name w:val="ListLabel 586"/>
    <w:qFormat/>
    <w:rPr>
      <w:rFonts w:ascii="Times New Roman" w:hAnsi="Times New Roman" w:cs="Times New Roman"/>
      <w:color w:val="00000A"/>
    </w:rPr>
  </w:style>
  <w:style w:type="character" w:styleId="ListLabel587" w:customStyle="1">
    <w:name w:val="ListLabel 587"/>
    <w:qFormat/>
    <w:rPr>
      <w:rFonts w:cs="Courier New"/>
    </w:rPr>
  </w:style>
  <w:style w:type="character" w:styleId="ListLabel588" w:customStyle="1">
    <w:name w:val="ListLabel 588"/>
    <w:qFormat/>
    <w:rPr>
      <w:rFonts w:cs="Wingdings"/>
    </w:rPr>
  </w:style>
  <w:style w:type="character" w:styleId="ListLabel589" w:customStyle="1">
    <w:name w:val="ListLabel 589"/>
    <w:qFormat/>
    <w:rPr>
      <w:rFonts w:cs="Symbol"/>
    </w:rPr>
  </w:style>
  <w:style w:type="character" w:styleId="ListLabel590" w:customStyle="1">
    <w:name w:val="ListLabel 590"/>
    <w:qFormat/>
    <w:rPr>
      <w:rFonts w:cs="Courier New"/>
    </w:rPr>
  </w:style>
  <w:style w:type="character" w:styleId="ListLabel591" w:customStyle="1">
    <w:name w:val="ListLabel 591"/>
    <w:qFormat/>
    <w:rPr>
      <w:rFonts w:cs="Wingdings"/>
    </w:rPr>
  </w:style>
  <w:style w:type="character" w:styleId="ListLabel592" w:customStyle="1">
    <w:name w:val="ListLabel 592"/>
    <w:qFormat/>
    <w:rPr>
      <w:rFonts w:cs="Symbol"/>
    </w:rPr>
  </w:style>
  <w:style w:type="character" w:styleId="ListLabel593" w:customStyle="1">
    <w:name w:val="ListLabel 593"/>
    <w:qFormat/>
    <w:rPr>
      <w:rFonts w:cs="Courier New"/>
    </w:rPr>
  </w:style>
  <w:style w:type="character" w:styleId="ListLabel594" w:customStyle="1">
    <w:name w:val="ListLabel 594"/>
    <w:qFormat/>
    <w:rPr>
      <w:rFonts w:cs="Wingdings"/>
    </w:rPr>
  </w:style>
  <w:style w:type="character" w:styleId="ListLabel595" w:customStyle="1">
    <w:name w:val="ListLabel 595"/>
    <w:qFormat/>
    <w:rPr>
      <w:rFonts w:ascii="Times New Roman" w:hAnsi="Times New Roman"/>
      <w:strike w:val="false"/>
      <w:dstrike w:val="false"/>
      <w:sz w:val="24"/>
    </w:rPr>
  </w:style>
  <w:style w:type="character" w:styleId="ListLabel596" w:customStyle="1">
    <w:name w:val="ListLabel 596"/>
    <w:qFormat/>
    <w:rPr>
      <w:rFonts w:ascii="Times New Roman" w:hAnsi="Times New Roman" w:cs="Wingdings"/>
      <w:sz w:val="24"/>
    </w:rPr>
  </w:style>
  <w:style w:type="character" w:styleId="ListLabel597" w:customStyle="1">
    <w:name w:val="ListLabel 597"/>
    <w:qFormat/>
    <w:rPr>
      <w:rFonts w:cs="Courier New"/>
    </w:rPr>
  </w:style>
  <w:style w:type="character" w:styleId="ListLabel598" w:customStyle="1">
    <w:name w:val="ListLabel 598"/>
    <w:qFormat/>
    <w:rPr>
      <w:rFonts w:cs="Wingdings"/>
    </w:rPr>
  </w:style>
  <w:style w:type="character" w:styleId="ListLabel599" w:customStyle="1">
    <w:name w:val="ListLabel 599"/>
    <w:qFormat/>
    <w:rPr>
      <w:rFonts w:cs="Symbol"/>
    </w:rPr>
  </w:style>
  <w:style w:type="character" w:styleId="ListLabel600" w:customStyle="1">
    <w:name w:val="ListLabel 600"/>
    <w:qFormat/>
    <w:rPr>
      <w:rFonts w:cs="Courier New"/>
    </w:rPr>
  </w:style>
  <w:style w:type="character" w:styleId="ListLabel601" w:customStyle="1">
    <w:name w:val="ListLabel 601"/>
    <w:qFormat/>
    <w:rPr>
      <w:rFonts w:cs="Wingdings"/>
    </w:rPr>
  </w:style>
  <w:style w:type="character" w:styleId="ListLabel602" w:customStyle="1">
    <w:name w:val="ListLabel 602"/>
    <w:qFormat/>
    <w:rPr>
      <w:rFonts w:cs="Symbol"/>
    </w:rPr>
  </w:style>
  <w:style w:type="character" w:styleId="ListLabel603" w:customStyle="1">
    <w:name w:val="ListLabel 603"/>
    <w:qFormat/>
    <w:rPr>
      <w:rFonts w:cs="Courier New"/>
    </w:rPr>
  </w:style>
  <w:style w:type="character" w:styleId="ListLabel604" w:customStyle="1">
    <w:name w:val="ListLabel 604"/>
    <w:qFormat/>
    <w:rPr>
      <w:rFonts w:cs="Wingdings"/>
    </w:rPr>
  </w:style>
  <w:style w:type="character" w:styleId="ListLabel605" w:customStyle="1">
    <w:name w:val="ListLabel 605"/>
    <w:qFormat/>
    <w:rPr>
      <w:rFonts w:ascii="Times New Roman" w:hAnsi="Times New Roman" w:cs="Wingdings"/>
      <w:sz w:val="24"/>
    </w:rPr>
  </w:style>
  <w:style w:type="character" w:styleId="ListLabel606" w:customStyle="1">
    <w:name w:val="ListLabel 606"/>
    <w:qFormat/>
    <w:rPr>
      <w:rFonts w:cs="Courier New"/>
    </w:rPr>
  </w:style>
  <w:style w:type="character" w:styleId="ListLabel607" w:customStyle="1">
    <w:name w:val="ListLabel 607"/>
    <w:qFormat/>
    <w:rPr>
      <w:rFonts w:cs="Wingdings"/>
    </w:rPr>
  </w:style>
  <w:style w:type="character" w:styleId="ListLabel608" w:customStyle="1">
    <w:name w:val="ListLabel 608"/>
    <w:qFormat/>
    <w:rPr>
      <w:rFonts w:cs="Symbol"/>
    </w:rPr>
  </w:style>
  <w:style w:type="character" w:styleId="ListLabel609" w:customStyle="1">
    <w:name w:val="ListLabel 609"/>
    <w:qFormat/>
    <w:rPr>
      <w:rFonts w:cs="Courier New"/>
    </w:rPr>
  </w:style>
  <w:style w:type="character" w:styleId="ListLabel610" w:customStyle="1">
    <w:name w:val="ListLabel 610"/>
    <w:qFormat/>
    <w:rPr>
      <w:rFonts w:cs="Wingdings"/>
    </w:rPr>
  </w:style>
  <w:style w:type="character" w:styleId="ListLabel611" w:customStyle="1">
    <w:name w:val="ListLabel 611"/>
    <w:qFormat/>
    <w:rPr>
      <w:rFonts w:cs="Symbol"/>
    </w:rPr>
  </w:style>
  <w:style w:type="character" w:styleId="ListLabel612" w:customStyle="1">
    <w:name w:val="ListLabel 612"/>
    <w:qFormat/>
    <w:rPr>
      <w:rFonts w:cs="Courier New"/>
    </w:rPr>
  </w:style>
  <w:style w:type="character" w:styleId="ListLabel613" w:customStyle="1">
    <w:name w:val="ListLabel 613"/>
    <w:qFormat/>
    <w:rPr>
      <w:rFonts w:cs="Wingdings"/>
    </w:rPr>
  </w:style>
  <w:style w:type="character" w:styleId="ListLabel614" w:customStyle="1">
    <w:name w:val="ListLabel 614"/>
    <w:qFormat/>
    <w:rPr>
      <w:rFonts w:ascii="Times New Roman" w:hAnsi="Times New Roman"/>
      <w:b/>
      <w:sz w:val="24"/>
    </w:rPr>
  </w:style>
  <w:style w:type="character" w:styleId="ListLabel615" w:customStyle="1">
    <w:name w:val="ListLabel 615"/>
    <w:qFormat/>
    <w:rPr>
      <w:rFonts w:ascii="Times New Roman" w:hAnsi="Times New Roman"/>
      <w:b/>
      <w:strike w:val="false"/>
      <w:dstrike w:val="false"/>
      <w:sz w:val="24"/>
    </w:rPr>
  </w:style>
  <w:style w:type="character" w:styleId="ListLabel616" w:customStyle="1">
    <w:name w:val="ListLabel 616"/>
    <w:qFormat/>
    <w:rPr>
      <w:rFonts w:ascii="Times New Roman" w:hAnsi="Times New Roman"/>
      <w:b/>
      <w:sz w:val="24"/>
    </w:rPr>
  </w:style>
  <w:style w:type="character" w:styleId="ListLabel617" w:customStyle="1">
    <w:name w:val="ListLabel 617"/>
    <w:qFormat/>
    <w:rPr>
      <w:rFonts w:ascii="Times New Roman" w:hAnsi="Times New Roman"/>
      <w:b/>
      <w:sz w:val="24"/>
    </w:rPr>
  </w:style>
  <w:style w:type="character" w:styleId="ListLabel618" w:customStyle="1">
    <w:name w:val="ListLabel 618"/>
    <w:qFormat/>
    <w:rPr>
      <w:rFonts w:ascii="Times New Roman" w:hAnsi="Times New Roman"/>
      <w:b/>
      <w:color w:val="00000A"/>
      <w:sz w:val="24"/>
    </w:rPr>
  </w:style>
  <w:style w:type="character" w:styleId="ListLabel619" w:customStyle="1">
    <w:name w:val="ListLabel 619"/>
    <w:qFormat/>
    <w:rPr>
      <w:b/>
    </w:rPr>
  </w:style>
  <w:style w:type="character" w:styleId="ListLabel620" w:customStyle="1">
    <w:name w:val="ListLabel 620"/>
    <w:qFormat/>
    <w:rPr>
      <w:rFonts w:ascii="Times New Roman" w:hAnsi="Times New Roman"/>
      <w:b/>
      <w:sz w:val="24"/>
    </w:rPr>
  </w:style>
  <w:style w:type="character" w:styleId="ListLabel621" w:customStyle="1">
    <w:name w:val="ListLabel 621"/>
    <w:qFormat/>
    <w:rPr>
      <w:b w:val="false"/>
    </w:rPr>
  </w:style>
  <w:style w:type="character" w:styleId="ListLabel622" w:customStyle="1">
    <w:name w:val="ListLabel 622"/>
    <w:qFormat/>
    <w:rPr>
      <w:rFonts w:ascii="Times New Roman" w:hAnsi="Times New Roman"/>
      <w:b/>
      <w:sz w:val="24"/>
    </w:rPr>
  </w:style>
  <w:style w:type="character" w:styleId="ListLabel623" w:customStyle="1">
    <w:name w:val="ListLabel 623"/>
    <w:qFormat/>
    <w:rPr>
      <w:b/>
      <w:sz w:val="24"/>
      <w:szCs w:val="24"/>
    </w:rPr>
  </w:style>
  <w:style w:type="character" w:styleId="ListLabel624" w:customStyle="1">
    <w:name w:val="ListLabel 624"/>
    <w:qFormat/>
    <w:rPr>
      <w:b/>
    </w:rPr>
  </w:style>
  <w:style w:type="character" w:styleId="ListLabel625" w:customStyle="1">
    <w:name w:val="ListLabel 625"/>
    <w:qFormat/>
    <w:rPr>
      <w:rFonts w:ascii="Times New Roman" w:hAnsi="Times New Roman"/>
      <w:b/>
      <w:color w:val="000000"/>
      <w:sz w:val="24"/>
    </w:rPr>
  </w:style>
  <w:style w:type="character" w:styleId="ListLabel626" w:customStyle="1">
    <w:name w:val="ListLabel 626"/>
    <w:qFormat/>
    <w:rPr>
      <w:b/>
    </w:rPr>
  </w:style>
  <w:style w:type="character" w:styleId="ListLabel627" w:customStyle="1">
    <w:name w:val="ListLabel 627"/>
    <w:qFormat/>
    <w:rPr>
      <w:rFonts w:ascii="Times New Roman" w:hAnsi="Times New Roman"/>
      <w:b/>
      <w:sz w:val="24"/>
    </w:rPr>
  </w:style>
  <w:style w:type="character" w:styleId="ListLabel628" w:customStyle="1">
    <w:name w:val="ListLabel 628"/>
    <w:qFormat/>
    <w:rPr>
      <w:rFonts w:ascii="Times New Roman" w:hAnsi="Times New Roman"/>
      <w:b/>
      <w:sz w:val="24"/>
    </w:rPr>
  </w:style>
  <w:style w:type="character" w:styleId="ListLabel629" w:customStyle="1">
    <w:name w:val="ListLabel 629"/>
    <w:qFormat/>
    <w:rPr>
      <w:b/>
      <w:sz w:val="24"/>
    </w:rPr>
  </w:style>
  <w:style w:type="character" w:styleId="ListLabel630" w:customStyle="1">
    <w:name w:val="ListLabel 630"/>
    <w:qFormat/>
    <w:rPr>
      <w:b/>
    </w:rPr>
  </w:style>
  <w:style w:type="character" w:styleId="ListLabel631" w:customStyle="1">
    <w:name w:val="ListLabel 631"/>
    <w:qFormat/>
    <w:rPr>
      <w:b/>
      <w:sz w:val="24"/>
      <w:szCs w:val="24"/>
    </w:rPr>
  </w:style>
  <w:style w:type="character" w:styleId="ListLabel632" w:customStyle="1">
    <w:name w:val="ListLabel 632"/>
    <w:qFormat/>
    <w:rPr>
      <w:b/>
    </w:rPr>
  </w:style>
  <w:style w:type="character" w:styleId="ListLabel633" w:customStyle="1">
    <w:name w:val="ListLabel 633"/>
    <w:qFormat/>
    <w:rPr>
      <w:rFonts w:ascii="Times New Roman" w:hAnsi="Times New Roman"/>
      <w:b/>
      <w:sz w:val="24"/>
      <w:szCs w:val="24"/>
    </w:rPr>
  </w:style>
  <w:style w:type="character" w:styleId="ListLabel634" w:customStyle="1">
    <w:name w:val="ListLabel 634"/>
    <w:qFormat/>
    <w:rPr>
      <w:b/>
    </w:rPr>
  </w:style>
  <w:style w:type="character" w:styleId="ListLabel635" w:customStyle="1">
    <w:name w:val="ListLabel 635"/>
    <w:qFormat/>
    <w:rPr>
      <w:b/>
      <w:sz w:val="24"/>
    </w:rPr>
  </w:style>
  <w:style w:type="character" w:styleId="ListLabel636" w:customStyle="1">
    <w:name w:val="ListLabel 636"/>
    <w:qFormat/>
    <w:rPr>
      <w:b/>
    </w:rPr>
  </w:style>
  <w:style w:type="character" w:styleId="ListLabel637" w:customStyle="1">
    <w:name w:val="ListLabel 637"/>
    <w:qFormat/>
    <w:rPr>
      <w:rFonts w:ascii="Times New Roman" w:hAnsi="Times New Roman"/>
      <w:b/>
      <w:sz w:val="24"/>
    </w:rPr>
  </w:style>
  <w:style w:type="character" w:styleId="ListLabel638" w:customStyle="1">
    <w:name w:val="ListLabel 638"/>
    <w:qFormat/>
    <w:rPr>
      <w:b/>
    </w:rPr>
  </w:style>
  <w:style w:type="character" w:styleId="ListLabel639" w:customStyle="1">
    <w:name w:val="ListLabel 639"/>
    <w:qFormat/>
    <w:rPr>
      <w:rFonts w:ascii="Times New Roman" w:hAnsi="Times New Roman"/>
      <w:b/>
      <w:sz w:val="24"/>
    </w:rPr>
  </w:style>
  <w:style w:type="character" w:styleId="ListLabel640" w:customStyle="1">
    <w:name w:val="ListLabel 640"/>
    <w:qFormat/>
    <w:rPr>
      <w:rFonts w:ascii="Times New Roman" w:hAnsi="Times New Roman"/>
      <w:b/>
      <w:strike w:val="false"/>
      <w:dstrike w:val="false"/>
      <w:sz w:val="24"/>
    </w:rPr>
  </w:style>
  <w:style w:type="character" w:styleId="ListLabel641" w:customStyle="1">
    <w:name w:val="ListLabel 641"/>
    <w:qFormat/>
    <w:rPr>
      <w:rFonts w:ascii="Times New Roman" w:hAnsi="Times New Roman"/>
      <w:b/>
      <w:sz w:val="24"/>
    </w:rPr>
  </w:style>
  <w:style w:type="character" w:styleId="ListLabel642" w:customStyle="1">
    <w:name w:val="ListLabel 642"/>
    <w:qFormat/>
    <w:rPr>
      <w:rFonts w:ascii="Times New Roman" w:hAnsi="Times New Roman"/>
      <w:b/>
      <w:sz w:val="24"/>
      <w:szCs w:val="22"/>
    </w:rPr>
  </w:style>
  <w:style w:type="character" w:styleId="ListLabel643" w:customStyle="1">
    <w:name w:val="ListLabel 643"/>
    <w:qFormat/>
    <w:rPr>
      <w:rFonts w:ascii="Times New Roman" w:hAnsi="Times New Roman"/>
      <w:b/>
      <w:sz w:val="24"/>
      <w:szCs w:val="22"/>
    </w:rPr>
  </w:style>
  <w:style w:type="character" w:styleId="ListLabel644" w:customStyle="1">
    <w:name w:val="ListLabel 644"/>
    <w:qFormat/>
    <w:rPr>
      <w:rFonts w:ascii="Times New Roman" w:hAnsi="Times New Roman"/>
      <w:b/>
      <w:color w:val="000000"/>
      <w:sz w:val="24"/>
    </w:rPr>
  </w:style>
  <w:style w:type="character" w:styleId="ListLabel645" w:customStyle="1">
    <w:name w:val="ListLabel 645"/>
    <w:qFormat/>
    <w:rPr>
      <w:rFonts w:ascii="Times New Roman" w:hAnsi="Times New Roman"/>
      <w:b/>
      <w:color w:val="000000"/>
      <w:sz w:val="24"/>
    </w:rPr>
  </w:style>
  <w:style w:type="character" w:styleId="ListLabel646" w:customStyle="1">
    <w:name w:val="ListLabel 646"/>
    <w:qFormat/>
    <w:rPr>
      <w:rFonts w:ascii="Times New Roman" w:hAnsi="Times New Roman"/>
      <w:b/>
      <w:strike w:val="false"/>
      <w:dstrike w:val="false"/>
      <w:color w:val="000000"/>
      <w:sz w:val="24"/>
    </w:rPr>
  </w:style>
  <w:style w:type="character" w:styleId="ListLabel647" w:customStyle="1">
    <w:name w:val="ListLabel 647"/>
    <w:qFormat/>
    <w:rPr>
      <w:rFonts w:ascii="Times New Roman" w:hAnsi="Times New Roman"/>
      <w:b/>
      <w:i w:val="false"/>
      <w:color w:val="000000"/>
      <w:sz w:val="24"/>
    </w:rPr>
  </w:style>
  <w:style w:type="character" w:styleId="ListLabel648" w:customStyle="1">
    <w:name w:val="ListLabel 648"/>
    <w:qFormat/>
    <w:rPr>
      <w:rFonts w:ascii="Times New Roman" w:hAnsi="Times New Roman"/>
      <w:b/>
      <w:sz w:val="24"/>
    </w:rPr>
  </w:style>
  <w:style w:type="character" w:styleId="ListLabel649" w:customStyle="1">
    <w:name w:val="ListLabel 649"/>
    <w:qFormat/>
    <w:rPr>
      <w:rFonts w:ascii="Times New Roman" w:hAnsi="Times New Roman"/>
      <w:b/>
      <w:sz w:val="24"/>
    </w:rPr>
  </w:style>
  <w:style w:type="character" w:styleId="ListLabel650" w:customStyle="1">
    <w:name w:val="ListLabel 650"/>
    <w:qFormat/>
    <w:rPr>
      <w:rFonts w:ascii="Times New Roman" w:hAnsi="Times New Roman"/>
      <w:b/>
      <w:sz w:val="24"/>
    </w:rPr>
  </w:style>
  <w:style w:type="character" w:styleId="ListLabel651" w:customStyle="1">
    <w:name w:val="ListLabel 651"/>
    <w:qFormat/>
    <w:rPr>
      <w:b/>
      <w:sz w:val="24"/>
    </w:rPr>
  </w:style>
  <w:style w:type="character" w:styleId="ListLabel652" w:customStyle="1">
    <w:name w:val="ListLabel 652"/>
    <w:qFormat/>
    <w:rPr>
      <w:rFonts w:eastAsia="TimesNewRoman"/>
    </w:rPr>
  </w:style>
  <w:style w:type="character" w:styleId="ListLabel653" w:customStyle="1">
    <w:name w:val="ListLabel 653"/>
    <w:qFormat/>
    <w:rPr>
      <w:rFonts w:eastAsia="TimesNewRoman"/>
    </w:rPr>
  </w:style>
  <w:style w:type="character" w:styleId="ListLabel654" w:customStyle="1">
    <w:name w:val="ListLabel 654"/>
    <w:qFormat/>
    <w:rPr>
      <w:rFonts w:ascii="Times New Roman" w:hAnsi="Times New Roman" w:eastAsia="TimesNewRoman"/>
      <w:b/>
      <w:sz w:val="24"/>
    </w:rPr>
  </w:style>
  <w:style w:type="character" w:styleId="ListLabel655" w:customStyle="1">
    <w:name w:val="ListLabel 655"/>
    <w:qFormat/>
    <w:rPr>
      <w:rFonts w:eastAsia="TimesNewRoman"/>
    </w:rPr>
  </w:style>
  <w:style w:type="character" w:styleId="ListLabel656" w:customStyle="1">
    <w:name w:val="ListLabel 656"/>
    <w:qFormat/>
    <w:rPr>
      <w:rFonts w:eastAsia="TimesNewRoman"/>
    </w:rPr>
  </w:style>
  <w:style w:type="character" w:styleId="ListLabel657" w:customStyle="1">
    <w:name w:val="ListLabel 657"/>
    <w:qFormat/>
    <w:rPr>
      <w:rFonts w:eastAsia="TimesNewRoman"/>
    </w:rPr>
  </w:style>
  <w:style w:type="character" w:styleId="ListLabel658" w:customStyle="1">
    <w:name w:val="ListLabel 658"/>
    <w:qFormat/>
    <w:rPr>
      <w:rFonts w:eastAsia="TimesNewRoman"/>
    </w:rPr>
  </w:style>
  <w:style w:type="character" w:styleId="ListLabel659" w:customStyle="1">
    <w:name w:val="ListLabel 659"/>
    <w:qFormat/>
    <w:rPr>
      <w:rFonts w:eastAsia="TimesNewRoman"/>
    </w:rPr>
  </w:style>
  <w:style w:type="character" w:styleId="ListLabel660" w:customStyle="1">
    <w:name w:val="ListLabel 660"/>
    <w:qFormat/>
    <w:rPr>
      <w:rFonts w:eastAsia="TimesNewRoman"/>
    </w:rPr>
  </w:style>
  <w:style w:type="character" w:styleId="ListLabel661" w:customStyle="1">
    <w:name w:val="ListLabel 661"/>
    <w:qFormat/>
    <w:rPr>
      <w:rFonts w:ascii="Times New Roman" w:hAnsi="Times New Roman"/>
      <w:b/>
      <w:color w:val="00000A"/>
      <w:sz w:val="24"/>
    </w:rPr>
  </w:style>
  <w:style w:type="character" w:styleId="ListLabel662" w:customStyle="1">
    <w:name w:val="ListLabel 662"/>
    <w:qFormat/>
    <w:rPr>
      <w:rFonts w:ascii="Times New Roman" w:hAnsi="Times New Roman"/>
      <w:b/>
      <w:sz w:val="24"/>
    </w:rPr>
  </w:style>
  <w:style w:type="character" w:styleId="ListLabel663" w:customStyle="1">
    <w:name w:val="ListLabel 663"/>
    <w:qFormat/>
    <w:rPr>
      <w:rFonts w:ascii="Times New Roman" w:hAnsi="Times New Roman"/>
      <w:b/>
      <w:sz w:val="24"/>
      <w:szCs w:val="24"/>
    </w:rPr>
  </w:style>
  <w:style w:type="character" w:styleId="ListLabel664" w:customStyle="1">
    <w:name w:val="ListLabel 664"/>
    <w:qFormat/>
    <w:rPr>
      <w:b/>
    </w:rPr>
  </w:style>
  <w:style w:type="character" w:styleId="ListLabel665" w:customStyle="1">
    <w:name w:val="ListLabel 665"/>
    <w:qFormat/>
    <w:rPr>
      <w:rFonts w:ascii="Times New Roman" w:hAnsi="Times New Roman"/>
      <w:b/>
      <w:sz w:val="24"/>
    </w:rPr>
  </w:style>
  <w:style w:type="character" w:styleId="ListLabel666" w:customStyle="1">
    <w:name w:val="ListLabel 666"/>
    <w:qFormat/>
    <w:rPr>
      <w:rFonts w:ascii="Times New Roman" w:hAnsi="Times New Roman"/>
      <w:b/>
      <w:sz w:val="24"/>
    </w:rPr>
  </w:style>
  <w:style w:type="character" w:styleId="ListLabel667" w:customStyle="1">
    <w:name w:val="ListLabel 667"/>
    <w:qFormat/>
    <w:rPr>
      <w:rFonts w:ascii="Times New Roman" w:hAnsi="Times New Roman"/>
      <w:b/>
      <w:sz w:val="24"/>
    </w:rPr>
  </w:style>
  <w:style w:type="character" w:styleId="ListLabel668" w:customStyle="1">
    <w:name w:val="ListLabel 668"/>
    <w:qFormat/>
    <w:rPr>
      <w:rFonts w:ascii="Times New Roman" w:hAnsi="Times New Roman" w:cs="Times New Roman"/>
      <w:b/>
      <w:sz w:val="24"/>
    </w:rPr>
  </w:style>
  <w:style w:type="character" w:styleId="ListLabel669" w:customStyle="1">
    <w:name w:val="ListLabel 669"/>
    <w:qFormat/>
    <w:rPr>
      <w:rFonts w:ascii="Times New Roman" w:hAnsi="Times New Roman"/>
      <w:b/>
      <w:sz w:val="24"/>
    </w:rPr>
  </w:style>
  <w:style w:type="character" w:styleId="ListLabel670" w:customStyle="1">
    <w:name w:val="ListLabel 670"/>
    <w:qFormat/>
    <w:rPr>
      <w:b/>
    </w:rPr>
  </w:style>
  <w:style w:type="character" w:styleId="ListLabel671" w:customStyle="1">
    <w:name w:val="ListLabel 671"/>
    <w:qFormat/>
    <w:rPr>
      <w:rFonts w:ascii="Times New Roman" w:hAnsi="Times New Roman"/>
      <w:b/>
      <w:sz w:val="24"/>
      <w:szCs w:val="22"/>
    </w:rPr>
  </w:style>
  <w:style w:type="character" w:styleId="ListLabel672" w:customStyle="1">
    <w:name w:val="ListLabel 672"/>
    <w:qFormat/>
    <w:rPr>
      <w:rFonts w:ascii="Times New Roman" w:hAnsi="Times New Roman"/>
      <w:b/>
      <w:sz w:val="24"/>
      <w:szCs w:val="22"/>
    </w:rPr>
  </w:style>
  <w:style w:type="character" w:styleId="ListLabel673" w:customStyle="1">
    <w:name w:val="ListLabel 673"/>
    <w:qFormat/>
    <w:rPr>
      <w:rFonts w:ascii="Times New Roman" w:hAnsi="Times New Roman"/>
      <w:b/>
      <w:sz w:val="24"/>
    </w:rPr>
  </w:style>
  <w:style w:type="character" w:styleId="ListLabel674" w:customStyle="1">
    <w:name w:val="ListLabel 674"/>
    <w:qFormat/>
    <w:rPr>
      <w:rFonts w:cs="Helvetica"/>
    </w:rPr>
  </w:style>
  <w:style w:type="character" w:styleId="ListLabel675" w:customStyle="1">
    <w:name w:val="ListLabel 675"/>
    <w:qFormat/>
    <w:rPr>
      <w:rFonts w:ascii="Times New Roman" w:hAnsi="Times New Roman" w:cs="Times New Roman"/>
      <w:b/>
      <w:sz w:val="24"/>
      <w:szCs w:val="24"/>
    </w:rPr>
  </w:style>
  <w:style w:type="character" w:styleId="ListLabel676" w:customStyle="1">
    <w:name w:val="ListLabel 676"/>
    <w:qFormat/>
    <w:rPr>
      <w:rFonts w:cs="Times New Roman"/>
      <w:b/>
      <w:spacing w:val="4"/>
      <w:sz w:val="18"/>
      <w:szCs w:val="22"/>
    </w:rPr>
  </w:style>
  <w:style w:type="character" w:styleId="ListLabel677" w:customStyle="1">
    <w:name w:val="ListLabel 677"/>
    <w:qFormat/>
    <w:rPr>
      <w:rFonts w:ascii="Times New Roman" w:hAnsi="Times New Roman"/>
      <w:b/>
      <w:sz w:val="24"/>
      <w:szCs w:val="24"/>
    </w:rPr>
  </w:style>
  <w:style w:type="character" w:styleId="ListLabel678" w:customStyle="1">
    <w:name w:val="ListLabel 678"/>
    <w:qFormat/>
    <w:rPr>
      <w:b/>
    </w:rPr>
  </w:style>
  <w:style w:type="character" w:styleId="ListLabel679" w:customStyle="1">
    <w:name w:val="ListLabel 679"/>
    <w:qFormat/>
    <w:rPr>
      <w:rFonts w:ascii="Times New Roman" w:hAnsi="Times New Roman" w:cs="Symbol"/>
      <w:sz w:val="24"/>
    </w:rPr>
  </w:style>
  <w:style w:type="character" w:styleId="ListLabel680" w:customStyle="1">
    <w:name w:val="ListLabel 680"/>
    <w:qFormat/>
    <w:rPr>
      <w:rFonts w:cs="Courier New"/>
    </w:rPr>
  </w:style>
  <w:style w:type="character" w:styleId="ListLabel681" w:customStyle="1">
    <w:name w:val="ListLabel 681"/>
    <w:qFormat/>
    <w:rPr>
      <w:rFonts w:cs="Wingdings"/>
    </w:rPr>
  </w:style>
  <w:style w:type="character" w:styleId="ListLabel682" w:customStyle="1">
    <w:name w:val="ListLabel 682"/>
    <w:qFormat/>
    <w:rPr>
      <w:rFonts w:cs="Symbol"/>
    </w:rPr>
  </w:style>
  <w:style w:type="character" w:styleId="ListLabel683" w:customStyle="1">
    <w:name w:val="ListLabel 683"/>
    <w:qFormat/>
    <w:rPr>
      <w:rFonts w:cs="Courier New"/>
    </w:rPr>
  </w:style>
  <w:style w:type="character" w:styleId="ListLabel684" w:customStyle="1">
    <w:name w:val="ListLabel 684"/>
    <w:qFormat/>
    <w:rPr>
      <w:rFonts w:cs="Wingdings"/>
    </w:rPr>
  </w:style>
  <w:style w:type="character" w:styleId="ListLabel685" w:customStyle="1">
    <w:name w:val="ListLabel 685"/>
    <w:qFormat/>
    <w:rPr>
      <w:rFonts w:cs="Symbol"/>
    </w:rPr>
  </w:style>
  <w:style w:type="character" w:styleId="ListLabel686" w:customStyle="1">
    <w:name w:val="ListLabel 686"/>
    <w:qFormat/>
    <w:rPr>
      <w:rFonts w:cs="Courier New"/>
    </w:rPr>
  </w:style>
  <w:style w:type="character" w:styleId="ListLabel687" w:customStyle="1">
    <w:name w:val="ListLabel 687"/>
    <w:qFormat/>
    <w:rPr>
      <w:rFonts w:cs="Wingdings"/>
    </w:rPr>
  </w:style>
  <w:style w:type="character" w:styleId="ListLabel688" w:customStyle="1">
    <w:name w:val="ListLabel 688"/>
    <w:qFormat/>
    <w:rPr>
      <w:rFonts w:ascii="Times New Roman" w:hAnsi="Times New Roman" w:cs="Symbol"/>
      <w:sz w:val="24"/>
    </w:rPr>
  </w:style>
  <w:style w:type="character" w:styleId="ListLabel689" w:customStyle="1">
    <w:name w:val="ListLabel 689"/>
    <w:qFormat/>
    <w:rPr>
      <w:rFonts w:cs="Courier New"/>
    </w:rPr>
  </w:style>
  <w:style w:type="character" w:styleId="ListLabel690" w:customStyle="1">
    <w:name w:val="ListLabel 690"/>
    <w:qFormat/>
    <w:rPr>
      <w:rFonts w:cs="Wingdings"/>
    </w:rPr>
  </w:style>
  <w:style w:type="character" w:styleId="ListLabel691" w:customStyle="1">
    <w:name w:val="ListLabel 691"/>
    <w:qFormat/>
    <w:rPr>
      <w:rFonts w:cs="Symbol"/>
    </w:rPr>
  </w:style>
  <w:style w:type="character" w:styleId="ListLabel692" w:customStyle="1">
    <w:name w:val="ListLabel 692"/>
    <w:qFormat/>
    <w:rPr>
      <w:rFonts w:cs="Courier New"/>
    </w:rPr>
  </w:style>
  <w:style w:type="character" w:styleId="ListLabel693" w:customStyle="1">
    <w:name w:val="ListLabel 693"/>
    <w:qFormat/>
    <w:rPr>
      <w:rFonts w:cs="Wingdings"/>
    </w:rPr>
  </w:style>
  <w:style w:type="character" w:styleId="ListLabel694" w:customStyle="1">
    <w:name w:val="ListLabel 694"/>
    <w:qFormat/>
    <w:rPr>
      <w:rFonts w:cs="Symbol"/>
    </w:rPr>
  </w:style>
  <w:style w:type="character" w:styleId="ListLabel695" w:customStyle="1">
    <w:name w:val="ListLabel 695"/>
    <w:qFormat/>
    <w:rPr>
      <w:rFonts w:cs="Courier New"/>
    </w:rPr>
  </w:style>
  <w:style w:type="character" w:styleId="ListLabel696" w:customStyle="1">
    <w:name w:val="ListLabel 696"/>
    <w:qFormat/>
    <w:rPr>
      <w:rFonts w:cs="Wingdings"/>
    </w:rPr>
  </w:style>
  <w:style w:type="character" w:styleId="ListLabel697" w:customStyle="1">
    <w:name w:val="ListLabel 697"/>
    <w:qFormat/>
    <w:rPr>
      <w:rFonts w:ascii="Times New Roman" w:hAnsi="Times New Roman" w:cs="Symbol"/>
      <w:sz w:val="24"/>
    </w:rPr>
  </w:style>
  <w:style w:type="character" w:styleId="ListLabel698" w:customStyle="1">
    <w:name w:val="ListLabel 698"/>
    <w:qFormat/>
    <w:rPr>
      <w:rFonts w:cs="Courier New"/>
    </w:rPr>
  </w:style>
  <w:style w:type="character" w:styleId="ListLabel699" w:customStyle="1">
    <w:name w:val="ListLabel 699"/>
    <w:qFormat/>
    <w:rPr>
      <w:rFonts w:cs="Wingdings"/>
    </w:rPr>
  </w:style>
  <w:style w:type="character" w:styleId="ListLabel700" w:customStyle="1">
    <w:name w:val="ListLabel 700"/>
    <w:qFormat/>
    <w:rPr>
      <w:rFonts w:cs="Symbol"/>
    </w:rPr>
  </w:style>
  <w:style w:type="character" w:styleId="ListLabel701" w:customStyle="1">
    <w:name w:val="ListLabel 701"/>
    <w:qFormat/>
    <w:rPr>
      <w:rFonts w:cs="Courier New"/>
    </w:rPr>
  </w:style>
  <w:style w:type="character" w:styleId="ListLabel702" w:customStyle="1">
    <w:name w:val="ListLabel 702"/>
    <w:qFormat/>
    <w:rPr>
      <w:rFonts w:cs="Wingdings"/>
    </w:rPr>
  </w:style>
  <w:style w:type="character" w:styleId="ListLabel703" w:customStyle="1">
    <w:name w:val="ListLabel 703"/>
    <w:qFormat/>
    <w:rPr>
      <w:rFonts w:cs="Symbol"/>
    </w:rPr>
  </w:style>
  <w:style w:type="character" w:styleId="ListLabel704" w:customStyle="1">
    <w:name w:val="ListLabel 704"/>
    <w:qFormat/>
    <w:rPr>
      <w:rFonts w:cs="Courier New"/>
    </w:rPr>
  </w:style>
  <w:style w:type="character" w:styleId="ListLabel705" w:customStyle="1">
    <w:name w:val="ListLabel 705"/>
    <w:qFormat/>
    <w:rPr>
      <w:rFonts w:cs="Wingdings"/>
    </w:rPr>
  </w:style>
  <w:style w:type="character" w:styleId="ListLabel706" w:customStyle="1">
    <w:name w:val="ListLabel 706"/>
    <w:qFormat/>
    <w:rPr>
      <w:rFonts w:ascii="Times New Roman" w:hAnsi="Times New Roman" w:cs="Symbol"/>
      <w:sz w:val="24"/>
    </w:rPr>
  </w:style>
  <w:style w:type="character" w:styleId="ListLabel707" w:customStyle="1">
    <w:name w:val="ListLabel 707"/>
    <w:qFormat/>
    <w:rPr>
      <w:rFonts w:cs="Courier New"/>
    </w:rPr>
  </w:style>
  <w:style w:type="character" w:styleId="ListLabel708" w:customStyle="1">
    <w:name w:val="ListLabel 708"/>
    <w:qFormat/>
    <w:rPr>
      <w:rFonts w:cs="Wingdings"/>
    </w:rPr>
  </w:style>
  <w:style w:type="character" w:styleId="ListLabel709" w:customStyle="1">
    <w:name w:val="ListLabel 709"/>
    <w:qFormat/>
    <w:rPr>
      <w:rFonts w:cs="Symbol"/>
    </w:rPr>
  </w:style>
  <w:style w:type="character" w:styleId="ListLabel710" w:customStyle="1">
    <w:name w:val="ListLabel 710"/>
    <w:qFormat/>
    <w:rPr>
      <w:rFonts w:cs="Courier New"/>
    </w:rPr>
  </w:style>
  <w:style w:type="character" w:styleId="ListLabel711" w:customStyle="1">
    <w:name w:val="ListLabel 711"/>
    <w:qFormat/>
    <w:rPr>
      <w:rFonts w:cs="Wingdings"/>
    </w:rPr>
  </w:style>
  <w:style w:type="character" w:styleId="ListLabel712" w:customStyle="1">
    <w:name w:val="ListLabel 712"/>
    <w:qFormat/>
    <w:rPr>
      <w:rFonts w:cs="Symbol"/>
    </w:rPr>
  </w:style>
  <w:style w:type="character" w:styleId="ListLabel713" w:customStyle="1">
    <w:name w:val="ListLabel 713"/>
    <w:qFormat/>
    <w:rPr>
      <w:rFonts w:cs="Courier New"/>
    </w:rPr>
  </w:style>
  <w:style w:type="character" w:styleId="ListLabel714" w:customStyle="1">
    <w:name w:val="ListLabel 714"/>
    <w:qFormat/>
    <w:rPr>
      <w:rFonts w:cs="Wingdings"/>
    </w:rPr>
  </w:style>
  <w:style w:type="character" w:styleId="ListLabel715" w:customStyle="1">
    <w:name w:val="ListLabel 715"/>
    <w:qFormat/>
    <w:rPr>
      <w:b/>
      <w:sz w:val="24"/>
    </w:rPr>
  </w:style>
  <w:style w:type="character" w:styleId="ListLabel716" w:customStyle="1">
    <w:name w:val="ListLabel 716"/>
    <w:qFormat/>
    <w:rPr>
      <w:rFonts w:cs="Symbol"/>
      <w:sz w:val="24"/>
    </w:rPr>
  </w:style>
  <w:style w:type="character" w:styleId="ListLabel717" w:customStyle="1">
    <w:name w:val="ListLabel 717"/>
    <w:qFormat/>
    <w:rPr>
      <w:rFonts w:cs="Courier New"/>
    </w:rPr>
  </w:style>
  <w:style w:type="character" w:styleId="ListLabel718" w:customStyle="1">
    <w:name w:val="ListLabel 718"/>
    <w:qFormat/>
    <w:rPr>
      <w:rFonts w:cs="Wingdings"/>
    </w:rPr>
  </w:style>
  <w:style w:type="character" w:styleId="ListLabel719" w:customStyle="1">
    <w:name w:val="ListLabel 719"/>
    <w:qFormat/>
    <w:rPr>
      <w:rFonts w:cs="Symbol"/>
    </w:rPr>
  </w:style>
  <w:style w:type="character" w:styleId="ListLabel720" w:customStyle="1">
    <w:name w:val="ListLabel 720"/>
    <w:qFormat/>
    <w:rPr>
      <w:rFonts w:cs="Courier New"/>
    </w:rPr>
  </w:style>
  <w:style w:type="character" w:styleId="ListLabel721" w:customStyle="1">
    <w:name w:val="ListLabel 721"/>
    <w:qFormat/>
    <w:rPr>
      <w:rFonts w:cs="Wingdings"/>
    </w:rPr>
  </w:style>
  <w:style w:type="character" w:styleId="ListLabel722" w:customStyle="1">
    <w:name w:val="ListLabel 722"/>
    <w:qFormat/>
    <w:rPr>
      <w:rFonts w:cs="Symbol"/>
    </w:rPr>
  </w:style>
  <w:style w:type="character" w:styleId="ListLabel723" w:customStyle="1">
    <w:name w:val="ListLabel 723"/>
    <w:qFormat/>
    <w:rPr>
      <w:rFonts w:cs="Courier New"/>
    </w:rPr>
  </w:style>
  <w:style w:type="character" w:styleId="ListLabel724" w:customStyle="1">
    <w:name w:val="ListLabel 724"/>
    <w:qFormat/>
    <w:rPr>
      <w:rFonts w:cs="Wingdings"/>
    </w:rPr>
  </w:style>
  <w:style w:type="character" w:styleId="ListLabel725" w:customStyle="1">
    <w:name w:val="ListLabel 725"/>
    <w:qFormat/>
    <w:rPr>
      <w:rFonts w:ascii="Times New Roman" w:hAnsi="Times New Roman" w:cs="Symbol"/>
      <w:sz w:val="24"/>
    </w:rPr>
  </w:style>
  <w:style w:type="character" w:styleId="ListLabel726" w:customStyle="1">
    <w:name w:val="ListLabel 726"/>
    <w:qFormat/>
    <w:rPr>
      <w:rFonts w:cs="Courier New"/>
    </w:rPr>
  </w:style>
  <w:style w:type="character" w:styleId="ListLabel727" w:customStyle="1">
    <w:name w:val="ListLabel 727"/>
    <w:qFormat/>
    <w:rPr>
      <w:rFonts w:cs="Wingdings"/>
    </w:rPr>
  </w:style>
  <w:style w:type="character" w:styleId="ListLabel728" w:customStyle="1">
    <w:name w:val="ListLabel 728"/>
    <w:qFormat/>
    <w:rPr>
      <w:rFonts w:cs="Symbol"/>
    </w:rPr>
  </w:style>
  <w:style w:type="character" w:styleId="ListLabel729" w:customStyle="1">
    <w:name w:val="ListLabel 729"/>
    <w:qFormat/>
    <w:rPr>
      <w:rFonts w:cs="Courier New"/>
    </w:rPr>
  </w:style>
  <w:style w:type="character" w:styleId="ListLabel730" w:customStyle="1">
    <w:name w:val="ListLabel 730"/>
    <w:qFormat/>
    <w:rPr>
      <w:rFonts w:cs="Wingdings"/>
    </w:rPr>
  </w:style>
  <w:style w:type="character" w:styleId="ListLabel731" w:customStyle="1">
    <w:name w:val="ListLabel 731"/>
    <w:qFormat/>
    <w:rPr>
      <w:rFonts w:cs="Symbol"/>
    </w:rPr>
  </w:style>
  <w:style w:type="character" w:styleId="ListLabel732" w:customStyle="1">
    <w:name w:val="ListLabel 732"/>
    <w:qFormat/>
    <w:rPr>
      <w:rFonts w:cs="Courier New"/>
    </w:rPr>
  </w:style>
  <w:style w:type="character" w:styleId="ListLabel733" w:customStyle="1">
    <w:name w:val="ListLabel 733"/>
    <w:qFormat/>
    <w:rPr>
      <w:rFonts w:cs="Wingdings"/>
    </w:rPr>
  </w:style>
  <w:style w:type="character" w:styleId="ListLabel734" w:customStyle="1">
    <w:name w:val="ListLabel 734"/>
    <w:qFormat/>
    <w:rPr>
      <w:rFonts w:ascii="Times New Roman" w:hAnsi="Times New Roman" w:cs="Wingdings"/>
      <w:color w:val="00000A"/>
    </w:rPr>
  </w:style>
  <w:style w:type="character" w:styleId="ListLabel735" w:customStyle="1">
    <w:name w:val="ListLabel 735"/>
    <w:qFormat/>
    <w:rPr>
      <w:rFonts w:cs="Courier New"/>
    </w:rPr>
  </w:style>
  <w:style w:type="character" w:styleId="ListLabel736" w:customStyle="1">
    <w:name w:val="ListLabel 736"/>
    <w:qFormat/>
    <w:rPr>
      <w:rFonts w:cs="Wingdings"/>
    </w:rPr>
  </w:style>
  <w:style w:type="character" w:styleId="ListLabel737" w:customStyle="1">
    <w:name w:val="ListLabel 737"/>
    <w:qFormat/>
    <w:rPr>
      <w:rFonts w:cs="Symbol"/>
    </w:rPr>
  </w:style>
  <w:style w:type="character" w:styleId="ListLabel738" w:customStyle="1">
    <w:name w:val="ListLabel 738"/>
    <w:qFormat/>
    <w:rPr>
      <w:rFonts w:cs="Courier New"/>
    </w:rPr>
  </w:style>
  <w:style w:type="character" w:styleId="ListLabel739" w:customStyle="1">
    <w:name w:val="ListLabel 739"/>
    <w:qFormat/>
    <w:rPr>
      <w:rFonts w:cs="Wingdings"/>
    </w:rPr>
  </w:style>
  <w:style w:type="character" w:styleId="ListLabel740" w:customStyle="1">
    <w:name w:val="ListLabel 740"/>
    <w:qFormat/>
    <w:rPr>
      <w:rFonts w:cs="Symbol"/>
    </w:rPr>
  </w:style>
  <w:style w:type="character" w:styleId="ListLabel741" w:customStyle="1">
    <w:name w:val="ListLabel 741"/>
    <w:qFormat/>
    <w:rPr>
      <w:rFonts w:cs="Courier New"/>
    </w:rPr>
  </w:style>
  <w:style w:type="character" w:styleId="ListLabel742" w:customStyle="1">
    <w:name w:val="ListLabel 742"/>
    <w:qFormat/>
    <w:rPr>
      <w:rFonts w:cs="Wingdings"/>
    </w:rPr>
  </w:style>
  <w:style w:type="character" w:styleId="ListLabel743" w:customStyle="1">
    <w:name w:val="ListLabel 743"/>
    <w:qFormat/>
    <w:rPr>
      <w:rFonts w:ascii="Times New Roman" w:hAnsi="Times New Roman" w:cs="Times New Roman"/>
      <w:color w:val="00000A"/>
    </w:rPr>
  </w:style>
  <w:style w:type="character" w:styleId="ListLabel744" w:customStyle="1">
    <w:name w:val="ListLabel 744"/>
    <w:qFormat/>
    <w:rPr>
      <w:rFonts w:cs="Courier New"/>
    </w:rPr>
  </w:style>
  <w:style w:type="character" w:styleId="ListLabel745" w:customStyle="1">
    <w:name w:val="ListLabel 745"/>
    <w:qFormat/>
    <w:rPr>
      <w:rFonts w:cs="Wingdings"/>
    </w:rPr>
  </w:style>
  <w:style w:type="character" w:styleId="ListLabel746" w:customStyle="1">
    <w:name w:val="ListLabel 746"/>
    <w:qFormat/>
    <w:rPr>
      <w:rFonts w:cs="Symbol"/>
    </w:rPr>
  </w:style>
  <w:style w:type="character" w:styleId="ListLabel747" w:customStyle="1">
    <w:name w:val="ListLabel 747"/>
    <w:qFormat/>
    <w:rPr>
      <w:rFonts w:cs="Courier New"/>
    </w:rPr>
  </w:style>
  <w:style w:type="character" w:styleId="ListLabel748" w:customStyle="1">
    <w:name w:val="ListLabel 748"/>
    <w:qFormat/>
    <w:rPr>
      <w:rFonts w:cs="Wingdings"/>
    </w:rPr>
  </w:style>
  <w:style w:type="character" w:styleId="ListLabel749" w:customStyle="1">
    <w:name w:val="ListLabel 749"/>
    <w:qFormat/>
    <w:rPr>
      <w:rFonts w:cs="Symbol"/>
    </w:rPr>
  </w:style>
  <w:style w:type="character" w:styleId="ListLabel750" w:customStyle="1">
    <w:name w:val="ListLabel 750"/>
    <w:qFormat/>
    <w:rPr>
      <w:rFonts w:cs="Courier New"/>
    </w:rPr>
  </w:style>
  <w:style w:type="character" w:styleId="ListLabel751" w:customStyle="1">
    <w:name w:val="ListLabel 751"/>
    <w:qFormat/>
    <w:rPr>
      <w:rFonts w:cs="Wingdings"/>
    </w:rPr>
  </w:style>
  <w:style w:type="character" w:styleId="ListLabel752" w:customStyle="1">
    <w:name w:val="ListLabel 752"/>
    <w:qFormat/>
    <w:rPr>
      <w:rFonts w:ascii="Times New Roman" w:hAnsi="Times New Roman" w:cs="Times New Roman"/>
      <w:color w:val="00000A"/>
    </w:rPr>
  </w:style>
  <w:style w:type="character" w:styleId="ListLabel753" w:customStyle="1">
    <w:name w:val="ListLabel 753"/>
    <w:qFormat/>
    <w:rPr>
      <w:rFonts w:cs="Courier New"/>
    </w:rPr>
  </w:style>
  <w:style w:type="character" w:styleId="ListLabel754" w:customStyle="1">
    <w:name w:val="ListLabel 754"/>
    <w:qFormat/>
    <w:rPr>
      <w:rFonts w:cs="Wingdings"/>
    </w:rPr>
  </w:style>
  <w:style w:type="character" w:styleId="ListLabel755" w:customStyle="1">
    <w:name w:val="ListLabel 755"/>
    <w:qFormat/>
    <w:rPr>
      <w:rFonts w:cs="Symbol"/>
    </w:rPr>
  </w:style>
  <w:style w:type="character" w:styleId="ListLabel756" w:customStyle="1">
    <w:name w:val="ListLabel 756"/>
    <w:qFormat/>
    <w:rPr>
      <w:rFonts w:cs="Courier New"/>
    </w:rPr>
  </w:style>
  <w:style w:type="character" w:styleId="ListLabel757" w:customStyle="1">
    <w:name w:val="ListLabel 757"/>
    <w:qFormat/>
    <w:rPr>
      <w:rFonts w:cs="Wingdings"/>
    </w:rPr>
  </w:style>
  <w:style w:type="character" w:styleId="ListLabel758" w:customStyle="1">
    <w:name w:val="ListLabel 758"/>
    <w:qFormat/>
    <w:rPr>
      <w:rFonts w:cs="Symbol"/>
    </w:rPr>
  </w:style>
  <w:style w:type="character" w:styleId="ListLabel759" w:customStyle="1">
    <w:name w:val="ListLabel 759"/>
    <w:qFormat/>
    <w:rPr>
      <w:rFonts w:cs="Courier New"/>
    </w:rPr>
  </w:style>
  <w:style w:type="character" w:styleId="ListLabel760" w:customStyle="1">
    <w:name w:val="ListLabel 760"/>
    <w:qFormat/>
    <w:rPr>
      <w:rFonts w:cs="Wingdings"/>
    </w:rPr>
  </w:style>
  <w:style w:type="character" w:styleId="ListLabel761" w:customStyle="1">
    <w:name w:val="ListLabel 761"/>
    <w:qFormat/>
    <w:rPr>
      <w:rFonts w:ascii="Times New Roman" w:hAnsi="Times New Roman"/>
      <w:strike w:val="false"/>
      <w:dstrike w:val="false"/>
      <w:sz w:val="24"/>
    </w:rPr>
  </w:style>
  <w:style w:type="character" w:styleId="ListLabel762" w:customStyle="1">
    <w:name w:val="ListLabel 762"/>
    <w:qFormat/>
    <w:rPr>
      <w:rFonts w:ascii="Times New Roman" w:hAnsi="Times New Roman" w:cs="Wingdings"/>
      <w:sz w:val="24"/>
    </w:rPr>
  </w:style>
  <w:style w:type="character" w:styleId="ListLabel763" w:customStyle="1">
    <w:name w:val="ListLabel 763"/>
    <w:qFormat/>
    <w:rPr>
      <w:rFonts w:cs="Courier New"/>
    </w:rPr>
  </w:style>
  <w:style w:type="character" w:styleId="ListLabel764" w:customStyle="1">
    <w:name w:val="ListLabel 764"/>
    <w:qFormat/>
    <w:rPr>
      <w:rFonts w:cs="Wingdings"/>
    </w:rPr>
  </w:style>
  <w:style w:type="character" w:styleId="ListLabel765" w:customStyle="1">
    <w:name w:val="ListLabel 765"/>
    <w:qFormat/>
    <w:rPr>
      <w:rFonts w:cs="Symbol"/>
    </w:rPr>
  </w:style>
  <w:style w:type="character" w:styleId="ListLabel766" w:customStyle="1">
    <w:name w:val="ListLabel 766"/>
    <w:qFormat/>
    <w:rPr>
      <w:rFonts w:cs="Courier New"/>
    </w:rPr>
  </w:style>
  <w:style w:type="character" w:styleId="ListLabel767" w:customStyle="1">
    <w:name w:val="ListLabel 767"/>
    <w:qFormat/>
    <w:rPr>
      <w:rFonts w:cs="Wingdings"/>
    </w:rPr>
  </w:style>
  <w:style w:type="character" w:styleId="ListLabel768" w:customStyle="1">
    <w:name w:val="ListLabel 768"/>
    <w:qFormat/>
    <w:rPr>
      <w:rFonts w:cs="Symbol"/>
    </w:rPr>
  </w:style>
  <w:style w:type="character" w:styleId="ListLabel769" w:customStyle="1">
    <w:name w:val="ListLabel 769"/>
    <w:qFormat/>
    <w:rPr>
      <w:rFonts w:cs="Courier New"/>
    </w:rPr>
  </w:style>
  <w:style w:type="character" w:styleId="ListLabel770" w:customStyle="1">
    <w:name w:val="ListLabel 770"/>
    <w:qFormat/>
    <w:rPr>
      <w:rFonts w:cs="Wingdings"/>
    </w:rPr>
  </w:style>
  <w:style w:type="character" w:styleId="ListLabel771" w:customStyle="1">
    <w:name w:val="ListLabel 771"/>
    <w:qFormat/>
    <w:rPr>
      <w:rFonts w:ascii="Times New Roman" w:hAnsi="Times New Roman" w:cs="Wingdings"/>
      <w:sz w:val="24"/>
    </w:rPr>
  </w:style>
  <w:style w:type="character" w:styleId="ListLabel772" w:customStyle="1">
    <w:name w:val="ListLabel 772"/>
    <w:qFormat/>
    <w:rPr>
      <w:rFonts w:cs="Courier New"/>
    </w:rPr>
  </w:style>
  <w:style w:type="character" w:styleId="ListLabel773" w:customStyle="1">
    <w:name w:val="ListLabel 773"/>
    <w:qFormat/>
    <w:rPr>
      <w:rFonts w:cs="Wingdings"/>
    </w:rPr>
  </w:style>
  <w:style w:type="character" w:styleId="ListLabel774" w:customStyle="1">
    <w:name w:val="ListLabel 774"/>
    <w:qFormat/>
    <w:rPr>
      <w:rFonts w:cs="Symbol"/>
    </w:rPr>
  </w:style>
  <w:style w:type="character" w:styleId="ListLabel775" w:customStyle="1">
    <w:name w:val="ListLabel 775"/>
    <w:qFormat/>
    <w:rPr>
      <w:rFonts w:cs="Courier New"/>
    </w:rPr>
  </w:style>
  <w:style w:type="character" w:styleId="ListLabel776" w:customStyle="1">
    <w:name w:val="ListLabel 776"/>
    <w:qFormat/>
    <w:rPr>
      <w:rFonts w:cs="Wingdings"/>
    </w:rPr>
  </w:style>
  <w:style w:type="character" w:styleId="ListLabel777" w:customStyle="1">
    <w:name w:val="ListLabel 777"/>
    <w:qFormat/>
    <w:rPr>
      <w:rFonts w:cs="Symbol"/>
    </w:rPr>
  </w:style>
  <w:style w:type="character" w:styleId="ListLabel778" w:customStyle="1">
    <w:name w:val="ListLabel 778"/>
    <w:qFormat/>
    <w:rPr>
      <w:rFonts w:cs="Courier New"/>
    </w:rPr>
  </w:style>
  <w:style w:type="character" w:styleId="ListLabel779" w:customStyle="1">
    <w:name w:val="ListLabel 779"/>
    <w:qFormat/>
    <w:rPr>
      <w:rFonts w:cs="Wingdings"/>
    </w:rPr>
  </w:style>
  <w:style w:type="character" w:styleId="ListLabel780" w:customStyle="1">
    <w:name w:val="ListLabel 780"/>
    <w:qFormat/>
    <w:rPr>
      <w:rFonts w:ascii="Times New Roman" w:hAnsi="Times New Roman"/>
      <w:b/>
      <w:sz w:val="24"/>
    </w:rPr>
  </w:style>
  <w:style w:type="character" w:styleId="ListLabel781" w:customStyle="1">
    <w:name w:val="ListLabel 781"/>
    <w:qFormat/>
    <w:rPr>
      <w:rFonts w:ascii="Times New Roman" w:hAnsi="Times New Roman"/>
      <w:b/>
      <w:strike w:val="false"/>
      <w:dstrike w:val="false"/>
      <w:sz w:val="24"/>
    </w:rPr>
  </w:style>
  <w:style w:type="character" w:styleId="ListLabel782" w:customStyle="1">
    <w:name w:val="ListLabel 782"/>
    <w:qFormat/>
    <w:rPr>
      <w:rFonts w:ascii="Times New Roman" w:hAnsi="Times New Roman"/>
      <w:b/>
      <w:sz w:val="24"/>
    </w:rPr>
  </w:style>
  <w:style w:type="character" w:styleId="ListLabel783" w:customStyle="1">
    <w:name w:val="ListLabel 783"/>
    <w:qFormat/>
    <w:rPr>
      <w:rFonts w:ascii="Times New Roman" w:hAnsi="Times New Roman"/>
      <w:b/>
      <w:sz w:val="24"/>
    </w:rPr>
  </w:style>
  <w:style w:type="character" w:styleId="ListLabel784" w:customStyle="1">
    <w:name w:val="ListLabel 784"/>
    <w:qFormat/>
    <w:rPr>
      <w:rFonts w:ascii="Times New Roman" w:hAnsi="Times New Roman"/>
      <w:b/>
      <w:color w:val="00000A"/>
      <w:sz w:val="24"/>
    </w:rPr>
  </w:style>
  <w:style w:type="character" w:styleId="ListLabel785" w:customStyle="1">
    <w:name w:val="ListLabel 785"/>
    <w:qFormat/>
    <w:rPr>
      <w:b/>
    </w:rPr>
  </w:style>
  <w:style w:type="character" w:styleId="ListLabel786" w:customStyle="1">
    <w:name w:val="ListLabel 786"/>
    <w:qFormat/>
    <w:rPr>
      <w:rFonts w:ascii="Times New Roman" w:hAnsi="Times New Roman"/>
      <w:b/>
      <w:sz w:val="24"/>
    </w:rPr>
  </w:style>
  <w:style w:type="character" w:styleId="ListLabel787" w:customStyle="1">
    <w:name w:val="ListLabel 787"/>
    <w:qFormat/>
    <w:rPr>
      <w:b w:val="false"/>
    </w:rPr>
  </w:style>
  <w:style w:type="character" w:styleId="ListLabel788" w:customStyle="1">
    <w:name w:val="ListLabel 788"/>
    <w:qFormat/>
    <w:rPr>
      <w:rFonts w:ascii="Times New Roman" w:hAnsi="Times New Roman"/>
      <w:b/>
      <w:sz w:val="24"/>
    </w:rPr>
  </w:style>
  <w:style w:type="character" w:styleId="ListLabel789" w:customStyle="1">
    <w:name w:val="ListLabel 789"/>
    <w:qFormat/>
    <w:rPr>
      <w:b/>
      <w:sz w:val="24"/>
      <w:szCs w:val="24"/>
    </w:rPr>
  </w:style>
  <w:style w:type="character" w:styleId="ListLabel790" w:customStyle="1">
    <w:name w:val="ListLabel 790"/>
    <w:qFormat/>
    <w:rPr>
      <w:b/>
    </w:rPr>
  </w:style>
  <w:style w:type="character" w:styleId="ListLabel791" w:customStyle="1">
    <w:name w:val="ListLabel 791"/>
    <w:qFormat/>
    <w:rPr>
      <w:rFonts w:ascii="Times New Roman" w:hAnsi="Times New Roman"/>
      <w:b/>
      <w:color w:val="000000"/>
      <w:sz w:val="24"/>
    </w:rPr>
  </w:style>
  <w:style w:type="character" w:styleId="ListLabel792" w:customStyle="1">
    <w:name w:val="ListLabel 792"/>
    <w:qFormat/>
    <w:rPr>
      <w:b/>
    </w:rPr>
  </w:style>
  <w:style w:type="character" w:styleId="ListLabel793" w:customStyle="1">
    <w:name w:val="ListLabel 793"/>
    <w:qFormat/>
    <w:rPr>
      <w:rFonts w:ascii="Times New Roman" w:hAnsi="Times New Roman"/>
      <w:b/>
      <w:sz w:val="24"/>
    </w:rPr>
  </w:style>
  <w:style w:type="character" w:styleId="ListLabel794" w:customStyle="1">
    <w:name w:val="ListLabel 794"/>
    <w:qFormat/>
    <w:rPr>
      <w:rFonts w:ascii="Times New Roman" w:hAnsi="Times New Roman"/>
      <w:b/>
      <w:sz w:val="24"/>
    </w:rPr>
  </w:style>
  <w:style w:type="character" w:styleId="ListLabel795" w:customStyle="1">
    <w:name w:val="ListLabel 795"/>
    <w:qFormat/>
    <w:rPr>
      <w:b/>
      <w:sz w:val="24"/>
    </w:rPr>
  </w:style>
  <w:style w:type="character" w:styleId="ListLabel796" w:customStyle="1">
    <w:name w:val="ListLabel 796"/>
    <w:qFormat/>
    <w:rPr>
      <w:b/>
    </w:rPr>
  </w:style>
  <w:style w:type="character" w:styleId="ListLabel797" w:customStyle="1">
    <w:name w:val="ListLabel 797"/>
    <w:qFormat/>
    <w:rPr>
      <w:b/>
      <w:sz w:val="24"/>
      <w:szCs w:val="24"/>
    </w:rPr>
  </w:style>
  <w:style w:type="character" w:styleId="ListLabel798" w:customStyle="1">
    <w:name w:val="ListLabel 798"/>
    <w:qFormat/>
    <w:rPr>
      <w:b/>
    </w:rPr>
  </w:style>
  <w:style w:type="character" w:styleId="ListLabel799" w:customStyle="1">
    <w:name w:val="ListLabel 799"/>
    <w:qFormat/>
    <w:rPr>
      <w:rFonts w:ascii="Times New Roman" w:hAnsi="Times New Roman"/>
      <w:b/>
      <w:sz w:val="24"/>
      <w:szCs w:val="24"/>
    </w:rPr>
  </w:style>
  <w:style w:type="character" w:styleId="ListLabel800" w:customStyle="1">
    <w:name w:val="ListLabel 800"/>
    <w:qFormat/>
    <w:rPr>
      <w:b/>
    </w:rPr>
  </w:style>
  <w:style w:type="character" w:styleId="ListLabel801" w:customStyle="1">
    <w:name w:val="ListLabel 801"/>
    <w:qFormat/>
    <w:rPr>
      <w:b/>
      <w:sz w:val="24"/>
    </w:rPr>
  </w:style>
  <w:style w:type="character" w:styleId="ListLabel802" w:customStyle="1">
    <w:name w:val="ListLabel 802"/>
    <w:qFormat/>
    <w:rPr>
      <w:b/>
    </w:rPr>
  </w:style>
  <w:style w:type="character" w:styleId="ListLabel803" w:customStyle="1">
    <w:name w:val="ListLabel 803"/>
    <w:qFormat/>
    <w:rPr>
      <w:rFonts w:ascii="Times New Roman" w:hAnsi="Times New Roman"/>
      <w:b/>
      <w:sz w:val="24"/>
    </w:rPr>
  </w:style>
  <w:style w:type="character" w:styleId="ListLabel804" w:customStyle="1">
    <w:name w:val="ListLabel 804"/>
    <w:qFormat/>
    <w:rPr>
      <w:b/>
    </w:rPr>
  </w:style>
  <w:style w:type="character" w:styleId="ListLabel805" w:customStyle="1">
    <w:name w:val="ListLabel 805"/>
    <w:qFormat/>
    <w:rPr>
      <w:rFonts w:ascii="Times New Roman" w:hAnsi="Times New Roman"/>
      <w:b/>
      <w:sz w:val="24"/>
    </w:rPr>
  </w:style>
  <w:style w:type="character" w:styleId="ListLabel806" w:customStyle="1">
    <w:name w:val="ListLabel 806"/>
    <w:qFormat/>
    <w:rPr>
      <w:rFonts w:ascii="Times New Roman" w:hAnsi="Times New Roman"/>
      <w:b/>
      <w:strike w:val="false"/>
      <w:dstrike w:val="false"/>
      <w:sz w:val="24"/>
    </w:rPr>
  </w:style>
  <w:style w:type="character" w:styleId="ListLabel807" w:customStyle="1">
    <w:name w:val="ListLabel 807"/>
    <w:qFormat/>
    <w:rPr>
      <w:rFonts w:ascii="Times New Roman" w:hAnsi="Times New Roman"/>
      <w:b/>
      <w:sz w:val="24"/>
    </w:rPr>
  </w:style>
  <w:style w:type="character" w:styleId="ListLabel808" w:customStyle="1">
    <w:name w:val="ListLabel 808"/>
    <w:qFormat/>
    <w:rPr>
      <w:rFonts w:ascii="Times New Roman" w:hAnsi="Times New Roman"/>
      <w:b/>
      <w:sz w:val="24"/>
      <w:szCs w:val="22"/>
    </w:rPr>
  </w:style>
  <w:style w:type="character" w:styleId="ListLabel809" w:customStyle="1">
    <w:name w:val="ListLabel 809"/>
    <w:qFormat/>
    <w:rPr>
      <w:rFonts w:ascii="Times New Roman" w:hAnsi="Times New Roman"/>
      <w:b/>
      <w:sz w:val="24"/>
      <w:szCs w:val="22"/>
    </w:rPr>
  </w:style>
  <w:style w:type="character" w:styleId="ListLabel810" w:customStyle="1">
    <w:name w:val="ListLabel 810"/>
    <w:qFormat/>
    <w:rPr>
      <w:rFonts w:ascii="Times New Roman" w:hAnsi="Times New Roman"/>
      <w:b/>
      <w:color w:val="000000"/>
      <w:sz w:val="24"/>
    </w:rPr>
  </w:style>
  <w:style w:type="character" w:styleId="ListLabel811" w:customStyle="1">
    <w:name w:val="ListLabel 811"/>
    <w:qFormat/>
    <w:rPr>
      <w:rFonts w:ascii="Times New Roman" w:hAnsi="Times New Roman"/>
      <w:b/>
      <w:color w:val="000000"/>
      <w:sz w:val="24"/>
    </w:rPr>
  </w:style>
  <w:style w:type="character" w:styleId="ListLabel812" w:customStyle="1">
    <w:name w:val="ListLabel 812"/>
    <w:qFormat/>
    <w:rPr>
      <w:rFonts w:ascii="Times New Roman" w:hAnsi="Times New Roman"/>
      <w:b/>
      <w:strike w:val="false"/>
      <w:dstrike w:val="false"/>
      <w:color w:val="000000"/>
      <w:sz w:val="24"/>
    </w:rPr>
  </w:style>
  <w:style w:type="character" w:styleId="ListLabel813" w:customStyle="1">
    <w:name w:val="ListLabel 813"/>
    <w:qFormat/>
    <w:rPr>
      <w:rFonts w:ascii="Times New Roman" w:hAnsi="Times New Roman"/>
      <w:b/>
      <w:i w:val="false"/>
      <w:color w:val="000000"/>
      <w:sz w:val="24"/>
    </w:rPr>
  </w:style>
  <w:style w:type="character" w:styleId="ListLabel814" w:customStyle="1">
    <w:name w:val="ListLabel 814"/>
    <w:qFormat/>
    <w:rPr>
      <w:rFonts w:ascii="Times New Roman" w:hAnsi="Times New Roman"/>
      <w:b/>
      <w:sz w:val="24"/>
    </w:rPr>
  </w:style>
  <w:style w:type="character" w:styleId="ListLabel815" w:customStyle="1">
    <w:name w:val="ListLabel 815"/>
    <w:qFormat/>
    <w:rPr>
      <w:rFonts w:ascii="Times New Roman" w:hAnsi="Times New Roman"/>
      <w:b/>
      <w:sz w:val="24"/>
    </w:rPr>
  </w:style>
  <w:style w:type="character" w:styleId="ListLabel816" w:customStyle="1">
    <w:name w:val="ListLabel 816"/>
    <w:qFormat/>
    <w:rPr>
      <w:rFonts w:ascii="Times New Roman" w:hAnsi="Times New Roman"/>
      <w:b/>
      <w:sz w:val="24"/>
    </w:rPr>
  </w:style>
  <w:style w:type="character" w:styleId="ListLabel817" w:customStyle="1">
    <w:name w:val="ListLabel 817"/>
    <w:qFormat/>
    <w:rPr>
      <w:b/>
      <w:sz w:val="24"/>
    </w:rPr>
  </w:style>
  <w:style w:type="character" w:styleId="ListLabel818" w:customStyle="1">
    <w:name w:val="ListLabel 818"/>
    <w:qFormat/>
    <w:rPr>
      <w:rFonts w:eastAsia="TimesNewRoman"/>
    </w:rPr>
  </w:style>
  <w:style w:type="character" w:styleId="ListLabel819" w:customStyle="1">
    <w:name w:val="ListLabel 819"/>
    <w:qFormat/>
    <w:rPr>
      <w:rFonts w:eastAsia="TimesNewRoman"/>
    </w:rPr>
  </w:style>
  <w:style w:type="character" w:styleId="ListLabel820" w:customStyle="1">
    <w:name w:val="ListLabel 820"/>
    <w:qFormat/>
    <w:rPr>
      <w:rFonts w:ascii="Times New Roman" w:hAnsi="Times New Roman" w:eastAsia="TimesNewRoman"/>
      <w:b/>
      <w:sz w:val="24"/>
    </w:rPr>
  </w:style>
  <w:style w:type="character" w:styleId="ListLabel821" w:customStyle="1">
    <w:name w:val="ListLabel 821"/>
    <w:qFormat/>
    <w:rPr>
      <w:rFonts w:eastAsia="TimesNewRoman"/>
    </w:rPr>
  </w:style>
  <w:style w:type="character" w:styleId="ListLabel822" w:customStyle="1">
    <w:name w:val="ListLabel 822"/>
    <w:qFormat/>
    <w:rPr>
      <w:rFonts w:eastAsia="TimesNewRoman"/>
    </w:rPr>
  </w:style>
  <w:style w:type="character" w:styleId="ListLabel823" w:customStyle="1">
    <w:name w:val="ListLabel 823"/>
    <w:qFormat/>
    <w:rPr>
      <w:rFonts w:eastAsia="TimesNewRoman"/>
    </w:rPr>
  </w:style>
  <w:style w:type="character" w:styleId="ListLabel824" w:customStyle="1">
    <w:name w:val="ListLabel 824"/>
    <w:qFormat/>
    <w:rPr>
      <w:rFonts w:eastAsia="TimesNewRoman"/>
    </w:rPr>
  </w:style>
  <w:style w:type="character" w:styleId="ListLabel825" w:customStyle="1">
    <w:name w:val="ListLabel 825"/>
    <w:qFormat/>
    <w:rPr>
      <w:rFonts w:eastAsia="TimesNewRoman"/>
    </w:rPr>
  </w:style>
  <w:style w:type="character" w:styleId="ListLabel826" w:customStyle="1">
    <w:name w:val="ListLabel 826"/>
    <w:qFormat/>
    <w:rPr>
      <w:rFonts w:eastAsia="TimesNewRoman"/>
    </w:rPr>
  </w:style>
  <w:style w:type="character" w:styleId="ListLabel827" w:customStyle="1">
    <w:name w:val="ListLabel 827"/>
    <w:qFormat/>
    <w:rPr>
      <w:rFonts w:ascii="Times New Roman" w:hAnsi="Times New Roman"/>
      <w:b/>
      <w:color w:val="00000A"/>
      <w:sz w:val="24"/>
    </w:rPr>
  </w:style>
  <w:style w:type="character" w:styleId="ListLabel828" w:customStyle="1">
    <w:name w:val="ListLabel 828"/>
    <w:qFormat/>
    <w:rPr>
      <w:rFonts w:ascii="Times New Roman" w:hAnsi="Times New Roman"/>
      <w:b/>
      <w:sz w:val="24"/>
    </w:rPr>
  </w:style>
  <w:style w:type="character" w:styleId="ListLabel829" w:customStyle="1">
    <w:name w:val="ListLabel 829"/>
    <w:qFormat/>
    <w:rPr>
      <w:rFonts w:ascii="Times New Roman" w:hAnsi="Times New Roman"/>
      <w:b/>
      <w:sz w:val="24"/>
      <w:szCs w:val="24"/>
    </w:rPr>
  </w:style>
  <w:style w:type="character" w:styleId="ListLabel830" w:customStyle="1">
    <w:name w:val="ListLabel 830"/>
    <w:qFormat/>
    <w:rPr>
      <w:b/>
    </w:rPr>
  </w:style>
  <w:style w:type="character" w:styleId="ListLabel831" w:customStyle="1">
    <w:name w:val="ListLabel 831"/>
    <w:qFormat/>
    <w:rPr>
      <w:rFonts w:ascii="Times New Roman" w:hAnsi="Times New Roman"/>
      <w:b/>
      <w:sz w:val="24"/>
    </w:rPr>
  </w:style>
  <w:style w:type="character" w:styleId="ListLabel832" w:customStyle="1">
    <w:name w:val="ListLabel 832"/>
    <w:qFormat/>
    <w:rPr>
      <w:rFonts w:ascii="Times New Roman" w:hAnsi="Times New Roman"/>
      <w:b/>
      <w:sz w:val="24"/>
    </w:rPr>
  </w:style>
  <w:style w:type="character" w:styleId="ListLabel833" w:customStyle="1">
    <w:name w:val="ListLabel 833"/>
    <w:qFormat/>
    <w:rPr>
      <w:rFonts w:ascii="Times New Roman" w:hAnsi="Times New Roman"/>
      <w:b/>
      <w:sz w:val="24"/>
    </w:rPr>
  </w:style>
  <w:style w:type="character" w:styleId="ListLabel834" w:customStyle="1">
    <w:name w:val="ListLabel 834"/>
    <w:qFormat/>
    <w:rPr>
      <w:rFonts w:ascii="Times New Roman" w:hAnsi="Times New Roman" w:cs="Times New Roman"/>
      <w:b/>
      <w:sz w:val="24"/>
    </w:rPr>
  </w:style>
  <w:style w:type="character" w:styleId="ListLabel835" w:customStyle="1">
    <w:name w:val="ListLabel 835"/>
    <w:qFormat/>
    <w:rPr>
      <w:rFonts w:ascii="Times New Roman" w:hAnsi="Times New Roman"/>
      <w:b/>
      <w:sz w:val="24"/>
    </w:rPr>
  </w:style>
  <w:style w:type="character" w:styleId="ListLabel836" w:customStyle="1">
    <w:name w:val="ListLabel 836"/>
    <w:qFormat/>
    <w:rPr>
      <w:b/>
    </w:rPr>
  </w:style>
  <w:style w:type="character" w:styleId="ListLabel837" w:customStyle="1">
    <w:name w:val="ListLabel 837"/>
    <w:qFormat/>
    <w:rPr>
      <w:rFonts w:ascii="Times New Roman" w:hAnsi="Times New Roman"/>
      <w:b/>
      <w:sz w:val="24"/>
      <w:szCs w:val="22"/>
    </w:rPr>
  </w:style>
  <w:style w:type="character" w:styleId="ListLabel838" w:customStyle="1">
    <w:name w:val="ListLabel 838"/>
    <w:qFormat/>
    <w:rPr>
      <w:rFonts w:ascii="Times New Roman" w:hAnsi="Times New Roman"/>
      <w:b/>
      <w:sz w:val="24"/>
      <w:szCs w:val="22"/>
    </w:rPr>
  </w:style>
  <w:style w:type="character" w:styleId="ListLabel839" w:customStyle="1">
    <w:name w:val="ListLabel 839"/>
    <w:qFormat/>
    <w:rPr>
      <w:rFonts w:ascii="Times New Roman" w:hAnsi="Times New Roman"/>
      <w:b/>
      <w:sz w:val="24"/>
    </w:rPr>
  </w:style>
  <w:style w:type="character" w:styleId="ListLabel840" w:customStyle="1">
    <w:name w:val="ListLabel 840"/>
    <w:qFormat/>
    <w:rPr>
      <w:rFonts w:cs="Helvetica"/>
    </w:rPr>
  </w:style>
  <w:style w:type="character" w:styleId="ListLabel841" w:customStyle="1">
    <w:name w:val="ListLabel 841"/>
    <w:qFormat/>
    <w:rPr>
      <w:rFonts w:ascii="Times New Roman" w:hAnsi="Times New Roman" w:cs="Times New Roman"/>
      <w:b/>
      <w:sz w:val="24"/>
      <w:szCs w:val="24"/>
    </w:rPr>
  </w:style>
  <w:style w:type="character" w:styleId="ListLabel842" w:customStyle="1">
    <w:name w:val="ListLabel 842"/>
    <w:qFormat/>
    <w:rPr>
      <w:rFonts w:cs="Times New Roman"/>
      <w:b/>
      <w:spacing w:val="4"/>
      <w:sz w:val="18"/>
      <w:szCs w:val="22"/>
    </w:rPr>
  </w:style>
  <w:style w:type="character" w:styleId="ListLabel843" w:customStyle="1">
    <w:name w:val="ListLabel 843"/>
    <w:qFormat/>
    <w:rPr>
      <w:rFonts w:ascii="Times New Roman" w:hAnsi="Times New Roman"/>
      <w:b/>
      <w:sz w:val="24"/>
      <w:szCs w:val="24"/>
    </w:rPr>
  </w:style>
  <w:style w:type="character" w:styleId="ListLabel844" w:customStyle="1">
    <w:name w:val="ListLabel 844"/>
    <w:qFormat/>
    <w:rPr>
      <w:b/>
    </w:rPr>
  </w:style>
  <w:style w:type="character" w:styleId="ListLabel845" w:customStyle="1">
    <w:name w:val="ListLabel 845"/>
    <w:qFormat/>
    <w:rPr>
      <w:rFonts w:ascii="Times New Roman" w:hAnsi="Times New Roman" w:cs="Symbol"/>
      <w:sz w:val="24"/>
    </w:rPr>
  </w:style>
  <w:style w:type="character" w:styleId="ListLabel846" w:customStyle="1">
    <w:name w:val="ListLabel 846"/>
    <w:qFormat/>
    <w:rPr>
      <w:rFonts w:cs="Courier New"/>
    </w:rPr>
  </w:style>
  <w:style w:type="character" w:styleId="ListLabel847" w:customStyle="1">
    <w:name w:val="ListLabel 847"/>
    <w:qFormat/>
    <w:rPr>
      <w:rFonts w:cs="Wingdings"/>
    </w:rPr>
  </w:style>
  <w:style w:type="character" w:styleId="ListLabel848" w:customStyle="1">
    <w:name w:val="ListLabel 848"/>
    <w:qFormat/>
    <w:rPr>
      <w:rFonts w:cs="Symbol"/>
    </w:rPr>
  </w:style>
  <w:style w:type="character" w:styleId="ListLabel849" w:customStyle="1">
    <w:name w:val="ListLabel 849"/>
    <w:qFormat/>
    <w:rPr>
      <w:rFonts w:cs="Courier New"/>
    </w:rPr>
  </w:style>
  <w:style w:type="character" w:styleId="ListLabel850" w:customStyle="1">
    <w:name w:val="ListLabel 850"/>
    <w:qFormat/>
    <w:rPr>
      <w:rFonts w:cs="Wingdings"/>
    </w:rPr>
  </w:style>
  <w:style w:type="character" w:styleId="ListLabel851" w:customStyle="1">
    <w:name w:val="ListLabel 851"/>
    <w:qFormat/>
    <w:rPr>
      <w:rFonts w:cs="Symbol"/>
    </w:rPr>
  </w:style>
  <w:style w:type="character" w:styleId="ListLabel852" w:customStyle="1">
    <w:name w:val="ListLabel 852"/>
    <w:qFormat/>
    <w:rPr>
      <w:rFonts w:cs="Courier New"/>
    </w:rPr>
  </w:style>
  <w:style w:type="character" w:styleId="ListLabel853" w:customStyle="1">
    <w:name w:val="ListLabel 853"/>
    <w:qFormat/>
    <w:rPr>
      <w:rFonts w:cs="Wingdings"/>
    </w:rPr>
  </w:style>
  <w:style w:type="character" w:styleId="ListLabel854" w:customStyle="1">
    <w:name w:val="ListLabel 854"/>
    <w:qFormat/>
    <w:rPr>
      <w:rFonts w:ascii="Times New Roman" w:hAnsi="Times New Roman" w:cs="Symbol"/>
      <w:sz w:val="24"/>
    </w:rPr>
  </w:style>
  <w:style w:type="character" w:styleId="ListLabel855" w:customStyle="1">
    <w:name w:val="ListLabel 855"/>
    <w:qFormat/>
    <w:rPr>
      <w:rFonts w:cs="Courier New"/>
    </w:rPr>
  </w:style>
  <w:style w:type="character" w:styleId="ListLabel856" w:customStyle="1">
    <w:name w:val="ListLabel 856"/>
    <w:qFormat/>
    <w:rPr>
      <w:rFonts w:cs="Wingdings"/>
    </w:rPr>
  </w:style>
  <w:style w:type="character" w:styleId="ListLabel857" w:customStyle="1">
    <w:name w:val="ListLabel 857"/>
    <w:qFormat/>
    <w:rPr>
      <w:rFonts w:cs="Symbol"/>
    </w:rPr>
  </w:style>
  <w:style w:type="character" w:styleId="ListLabel858" w:customStyle="1">
    <w:name w:val="ListLabel 858"/>
    <w:qFormat/>
    <w:rPr>
      <w:rFonts w:cs="Courier New"/>
    </w:rPr>
  </w:style>
  <w:style w:type="character" w:styleId="ListLabel859" w:customStyle="1">
    <w:name w:val="ListLabel 859"/>
    <w:qFormat/>
    <w:rPr>
      <w:rFonts w:cs="Wingdings"/>
    </w:rPr>
  </w:style>
  <w:style w:type="character" w:styleId="ListLabel860" w:customStyle="1">
    <w:name w:val="ListLabel 860"/>
    <w:qFormat/>
    <w:rPr>
      <w:rFonts w:cs="Symbol"/>
    </w:rPr>
  </w:style>
  <w:style w:type="character" w:styleId="ListLabel861" w:customStyle="1">
    <w:name w:val="ListLabel 861"/>
    <w:qFormat/>
    <w:rPr>
      <w:rFonts w:cs="Courier New"/>
    </w:rPr>
  </w:style>
  <w:style w:type="character" w:styleId="ListLabel862" w:customStyle="1">
    <w:name w:val="ListLabel 862"/>
    <w:qFormat/>
    <w:rPr>
      <w:rFonts w:cs="Wingdings"/>
    </w:rPr>
  </w:style>
  <w:style w:type="character" w:styleId="ListLabel863" w:customStyle="1">
    <w:name w:val="ListLabel 863"/>
    <w:qFormat/>
    <w:rPr>
      <w:rFonts w:ascii="Times New Roman" w:hAnsi="Times New Roman" w:cs="Symbol"/>
      <w:sz w:val="24"/>
    </w:rPr>
  </w:style>
  <w:style w:type="character" w:styleId="ListLabel864" w:customStyle="1">
    <w:name w:val="ListLabel 864"/>
    <w:qFormat/>
    <w:rPr>
      <w:rFonts w:cs="Courier New"/>
    </w:rPr>
  </w:style>
  <w:style w:type="character" w:styleId="ListLabel865" w:customStyle="1">
    <w:name w:val="ListLabel 865"/>
    <w:qFormat/>
    <w:rPr>
      <w:rFonts w:cs="Wingdings"/>
    </w:rPr>
  </w:style>
  <w:style w:type="character" w:styleId="ListLabel866" w:customStyle="1">
    <w:name w:val="ListLabel 866"/>
    <w:qFormat/>
    <w:rPr>
      <w:rFonts w:cs="Symbol"/>
    </w:rPr>
  </w:style>
  <w:style w:type="character" w:styleId="ListLabel867" w:customStyle="1">
    <w:name w:val="ListLabel 867"/>
    <w:qFormat/>
    <w:rPr>
      <w:rFonts w:cs="Courier New"/>
    </w:rPr>
  </w:style>
  <w:style w:type="character" w:styleId="ListLabel868" w:customStyle="1">
    <w:name w:val="ListLabel 868"/>
    <w:qFormat/>
    <w:rPr>
      <w:rFonts w:cs="Wingdings"/>
    </w:rPr>
  </w:style>
  <w:style w:type="character" w:styleId="ListLabel869" w:customStyle="1">
    <w:name w:val="ListLabel 869"/>
    <w:qFormat/>
    <w:rPr>
      <w:rFonts w:cs="Symbol"/>
    </w:rPr>
  </w:style>
  <w:style w:type="character" w:styleId="ListLabel870" w:customStyle="1">
    <w:name w:val="ListLabel 870"/>
    <w:qFormat/>
    <w:rPr>
      <w:rFonts w:cs="Courier New"/>
    </w:rPr>
  </w:style>
  <w:style w:type="character" w:styleId="ListLabel871" w:customStyle="1">
    <w:name w:val="ListLabel 871"/>
    <w:qFormat/>
    <w:rPr>
      <w:rFonts w:cs="Wingdings"/>
    </w:rPr>
  </w:style>
  <w:style w:type="character" w:styleId="ListLabel872" w:customStyle="1">
    <w:name w:val="ListLabel 872"/>
    <w:qFormat/>
    <w:rPr>
      <w:rFonts w:ascii="Times New Roman" w:hAnsi="Times New Roman" w:cs="Symbol"/>
      <w:sz w:val="24"/>
    </w:rPr>
  </w:style>
  <w:style w:type="character" w:styleId="ListLabel873" w:customStyle="1">
    <w:name w:val="ListLabel 873"/>
    <w:qFormat/>
    <w:rPr>
      <w:rFonts w:cs="Courier New"/>
    </w:rPr>
  </w:style>
  <w:style w:type="character" w:styleId="ListLabel874" w:customStyle="1">
    <w:name w:val="ListLabel 874"/>
    <w:qFormat/>
    <w:rPr>
      <w:rFonts w:cs="Wingdings"/>
    </w:rPr>
  </w:style>
  <w:style w:type="character" w:styleId="ListLabel875" w:customStyle="1">
    <w:name w:val="ListLabel 875"/>
    <w:qFormat/>
    <w:rPr>
      <w:rFonts w:cs="Symbol"/>
    </w:rPr>
  </w:style>
  <w:style w:type="character" w:styleId="ListLabel876" w:customStyle="1">
    <w:name w:val="ListLabel 876"/>
    <w:qFormat/>
    <w:rPr>
      <w:rFonts w:cs="Courier New"/>
    </w:rPr>
  </w:style>
  <w:style w:type="character" w:styleId="ListLabel877" w:customStyle="1">
    <w:name w:val="ListLabel 877"/>
    <w:qFormat/>
    <w:rPr>
      <w:rFonts w:cs="Wingdings"/>
    </w:rPr>
  </w:style>
  <w:style w:type="character" w:styleId="ListLabel878" w:customStyle="1">
    <w:name w:val="ListLabel 878"/>
    <w:qFormat/>
    <w:rPr>
      <w:rFonts w:cs="Symbol"/>
    </w:rPr>
  </w:style>
  <w:style w:type="character" w:styleId="ListLabel879" w:customStyle="1">
    <w:name w:val="ListLabel 879"/>
    <w:qFormat/>
    <w:rPr>
      <w:rFonts w:cs="Courier New"/>
    </w:rPr>
  </w:style>
  <w:style w:type="character" w:styleId="ListLabel880" w:customStyle="1">
    <w:name w:val="ListLabel 880"/>
    <w:qFormat/>
    <w:rPr>
      <w:rFonts w:cs="Wingdings"/>
    </w:rPr>
  </w:style>
  <w:style w:type="character" w:styleId="ListLabel881" w:customStyle="1">
    <w:name w:val="ListLabel 881"/>
    <w:qFormat/>
    <w:rPr>
      <w:b/>
      <w:sz w:val="24"/>
    </w:rPr>
  </w:style>
  <w:style w:type="character" w:styleId="ListLabel882" w:customStyle="1">
    <w:name w:val="ListLabel 882"/>
    <w:qFormat/>
    <w:rPr>
      <w:rFonts w:cs="Symbol"/>
      <w:sz w:val="24"/>
    </w:rPr>
  </w:style>
  <w:style w:type="character" w:styleId="ListLabel883" w:customStyle="1">
    <w:name w:val="ListLabel 883"/>
    <w:qFormat/>
    <w:rPr>
      <w:rFonts w:cs="Courier New"/>
    </w:rPr>
  </w:style>
  <w:style w:type="character" w:styleId="ListLabel884" w:customStyle="1">
    <w:name w:val="ListLabel 884"/>
    <w:qFormat/>
    <w:rPr>
      <w:rFonts w:cs="Wingdings"/>
    </w:rPr>
  </w:style>
  <w:style w:type="character" w:styleId="ListLabel885" w:customStyle="1">
    <w:name w:val="ListLabel 885"/>
    <w:qFormat/>
    <w:rPr>
      <w:rFonts w:cs="Symbol"/>
    </w:rPr>
  </w:style>
  <w:style w:type="character" w:styleId="ListLabel886" w:customStyle="1">
    <w:name w:val="ListLabel 886"/>
    <w:qFormat/>
    <w:rPr>
      <w:rFonts w:cs="Courier New"/>
    </w:rPr>
  </w:style>
  <w:style w:type="character" w:styleId="ListLabel887" w:customStyle="1">
    <w:name w:val="ListLabel 887"/>
    <w:qFormat/>
    <w:rPr>
      <w:rFonts w:cs="Wingdings"/>
    </w:rPr>
  </w:style>
  <w:style w:type="character" w:styleId="ListLabel888" w:customStyle="1">
    <w:name w:val="ListLabel 888"/>
    <w:qFormat/>
    <w:rPr>
      <w:rFonts w:cs="Symbol"/>
    </w:rPr>
  </w:style>
  <w:style w:type="character" w:styleId="ListLabel889" w:customStyle="1">
    <w:name w:val="ListLabel 889"/>
    <w:qFormat/>
    <w:rPr>
      <w:rFonts w:cs="Courier New"/>
    </w:rPr>
  </w:style>
  <w:style w:type="character" w:styleId="ListLabel890" w:customStyle="1">
    <w:name w:val="ListLabel 890"/>
    <w:qFormat/>
    <w:rPr>
      <w:rFonts w:cs="Wingdings"/>
    </w:rPr>
  </w:style>
  <w:style w:type="character" w:styleId="ListLabel891" w:customStyle="1">
    <w:name w:val="ListLabel 891"/>
    <w:qFormat/>
    <w:rPr>
      <w:rFonts w:ascii="Times New Roman" w:hAnsi="Times New Roman" w:cs="Symbol"/>
      <w:sz w:val="24"/>
    </w:rPr>
  </w:style>
  <w:style w:type="character" w:styleId="ListLabel892" w:customStyle="1">
    <w:name w:val="ListLabel 892"/>
    <w:qFormat/>
    <w:rPr>
      <w:rFonts w:cs="Courier New"/>
    </w:rPr>
  </w:style>
  <w:style w:type="character" w:styleId="ListLabel893" w:customStyle="1">
    <w:name w:val="ListLabel 893"/>
    <w:qFormat/>
    <w:rPr>
      <w:rFonts w:cs="Wingdings"/>
    </w:rPr>
  </w:style>
  <w:style w:type="character" w:styleId="ListLabel894" w:customStyle="1">
    <w:name w:val="ListLabel 894"/>
    <w:qFormat/>
    <w:rPr>
      <w:rFonts w:cs="Symbol"/>
    </w:rPr>
  </w:style>
  <w:style w:type="character" w:styleId="ListLabel895" w:customStyle="1">
    <w:name w:val="ListLabel 895"/>
    <w:qFormat/>
    <w:rPr>
      <w:rFonts w:cs="Courier New"/>
    </w:rPr>
  </w:style>
  <w:style w:type="character" w:styleId="ListLabel896" w:customStyle="1">
    <w:name w:val="ListLabel 896"/>
    <w:qFormat/>
    <w:rPr>
      <w:rFonts w:cs="Wingdings"/>
    </w:rPr>
  </w:style>
  <w:style w:type="character" w:styleId="ListLabel897" w:customStyle="1">
    <w:name w:val="ListLabel 897"/>
    <w:qFormat/>
    <w:rPr>
      <w:rFonts w:cs="Symbol"/>
    </w:rPr>
  </w:style>
  <w:style w:type="character" w:styleId="ListLabel898" w:customStyle="1">
    <w:name w:val="ListLabel 898"/>
    <w:qFormat/>
    <w:rPr>
      <w:rFonts w:cs="Courier New"/>
    </w:rPr>
  </w:style>
  <w:style w:type="character" w:styleId="ListLabel899" w:customStyle="1">
    <w:name w:val="ListLabel 899"/>
    <w:qFormat/>
    <w:rPr>
      <w:rFonts w:cs="Wingdings"/>
    </w:rPr>
  </w:style>
  <w:style w:type="character" w:styleId="ListLabel900" w:customStyle="1">
    <w:name w:val="ListLabel 900"/>
    <w:qFormat/>
    <w:rPr>
      <w:rFonts w:ascii="Times New Roman" w:hAnsi="Times New Roman" w:cs="Wingdings"/>
      <w:color w:val="00000A"/>
    </w:rPr>
  </w:style>
  <w:style w:type="character" w:styleId="ListLabel901" w:customStyle="1">
    <w:name w:val="ListLabel 901"/>
    <w:qFormat/>
    <w:rPr>
      <w:rFonts w:cs="Courier New"/>
    </w:rPr>
  </w:style>
  <w:style w:type="character" w:styleId="ListLabel902" w:customStyle="1">
    <w:name w:val="ListLabel 902"/>
    <w:qFormat/>
    <w:rPr>
      <w:rFonts w:cs="Wingdings"/>
    </w:rPr>
  </w:style>
  <w:style w:type="character" w:styleId="ListLabel903" w:customStyle="1">
    <w:name w:val="ListLabel 903"/>
    <w:qFormat/>
    <w:rPr>
      <w:rFonts w:cs="Symbol"/>
    </w:rPr>
  </w:style>
  <w:style w:type="character" w:styleId="ListLabel904" w:customStyle="1">
    <w:name w:val="ListLabel 904"/>
    <w:qFormat/>
    <w:rPr>
      <w:rFonts w:cs="Courier New"/>
    </w:rPr>
  </w:style>
  <w:style w:type="character" w:styleId="ListLabel905" w:customStyle="1">
    <w:name w:val="ListLabel 905"/>
    <w:qFormat/>
    <w:rPr>
      <w:rFonts w:cs="Wingdings"/>
    </w:rPr>
  </w:style>
  <w:style w:type="character" w:styleId="ListLabel906" w:customStyle="1">
    <w:name w:val="ListLabel 906"/>
    <w:qFormat/>
    <w:rPr>
      <w:rFonts w:cs="Symbol"/>
    </w:rPr>
  </w:style>
  <w:style w:type="character" w:styleId="ListLabel907" w:customStyle="1">
    <w:name w:val="ListLabel 907"/>
    <w:qFormat/>
    <w:rPr>
      <w:rFonts w:cs="Courier New"/>
    </w:rPr>
  </w:style>
  <w:style w:type="character" w:styleId="ListLabel908" w:customStyle="1">
    <w:name w:val="ListLabel 908"/>
    <w:qFormat/>
    <w:rPr>
      <w:rFonts w:cs="Wingdings"/>
    </w:rPr>
  </w:style>
  <w:style w:type="character" w:styleId="ListLabel909" w:customStyle="1">
    <w:name w:val="ListLabel 909"/>
    <w:qFormat/>
    <w:rPr>
      <w:rFonts w:ascii="Times New Roman" w:hAnsi="Times New Roman" w:cs="Times New Roman"/>
      <w:color w:val="00000A"/>
    </w:rPr>
  </w:style>
  <w:style w:type="character" w:styleId="ListLabel910" w:customStyle="1">
    <w:name w:val="ListLabel 910"/>
    <w:qFormat/>
    <w:rPr>
      <w:rFonts w:cs="Courier New"/>
    </w:rPr>
  </w:style>
  <w:style w:type="character" w:styleId="ListLabel911" w:customStyle="1">
    <w:name w:val="ListLabel 911"/>
    <w:qFormat/>
    <w:rPr>
      <w:rFonts w:cs="Wingdings"/>
    </w:rPr>
  </w:style>
  <w:style w:type="character" w:styleId="ListLabel912" w:customStyle="1">
    <w:name w:val="ListLabel 912"/>
    <w:qFormat/>
    <w:rPr>
      <w:rFonts w:cs="Symbol"/>
    </w:rPr>
  </w:style>
  <w:style w:type="character" w:styleId="ListLabel913" w:customStyle="1">
    <w:name w:val="ListLabel 913"/>
    <w:qFormat/>
    <w:rPr>
      <w:rFonts w:cs="Courier New"/>
    </w:rPr>
  </w:style>
  <w:style w:type="character" w:styleId="ListLabel914" w:customStyle="1">
    <w:name w:val="ListLabel 914"/>
    <w:qFormat/>
    <w:rPr>
      <w:rFonts w:cs="Wingdings"/>
    </w:rPr>
  </w:style>
  <w:style w:type="character" w:styleId="ListLabel915" w:customStyle="1">
    <w:name w:val="ListLabel 915"/>
    <w:qFormat/>
    <w:rPr>
      <w:rFonts w:cs="Symbol"/>
    </w:rPr>
  </w:style>
  <w:style w:type="character" w:styleId="ListLabel916" w:customStyle="1">
    <w:name w:val="ListLabel 916"/>
    <w:qFormat/>
    <w:rPr>
      <w:rFonts w:cs="Courier New"/>
    </w:rPr>
  </w:style>
  <w:style w:type="character" w:styleId="ListLabel917" w:customStyle="1">
    <w:name w:val="ListLabel 917"/>
    <w:qFormat/>
    <w:rPr>
      <w:rFonts w:cs="Wingdings"/>
    </w:rPr>
  </w:style>
  <w:style w:type="character" w:styleId="ListLabel918" w:customStyle="1">
    <w:name w:val="ListLabel 918"/>
    <w:qFormat/>
    <w:rPr>
      <w:rFonts w:ascii="Times New Roman" w:hAnsi="Times New Roman" w:cs="Times New Roman"/>
      <w:color w:val="00000A"/>
    </w:rPr>
  </w:style>
  <w:style w:type="character" w:styleId="ListLabel919" w:customStyle="1">
    <w:name w:val="ListLabel 919"/>
    <w:qFormat/>
    <w:rPr>
      <w:rFonts w:cs="Courier New"/>
    </w:rPr>
  </w:style>
  <w:style w:type="character" w:styleId="ListLabel920" w:customStyle="1">
    <w:name w:val="ListLabel 920"/>
    <w:qFormat/>
    <w:rPr>
      <w:rFonts w:cs="Wingdings"/>
    </w:rPr>
  </w:style>
  <w:style w:type="character" w:styleId="ListLabel921" w:customStyle="1">
    <w:name w:val="ListLabel 921"/>
    <w:qFormat/>
    <w:rPr>
      <w:rFonts w:cs="Symbol"/>
    </w:rPr>
  </w:style>
  <w:style w:type="character" w:styleId="ListLabel922" w:customStyle="1">
    <w:name w:val="ListLabel 922"/>
    <w:qFormat/>
    <w:rPr>
      <w:rFonts w:cs="Courier New"/>
    </w:rPr>
  </w:style>
  <w:style w:type="character" w:styleId="ListLabel923" w:customStyle="1">
    <w:name w:val="ListLabel 923"/>
    <w:qFormat/>
    <w:rPr>
      <w:rFonts w:cs="Wingdings"/>
    </w:rPr>
  </w:style>
  <w:style w:type="character" w:styleId="ListLabel924" w:customStyle="1">
    <w:name w:val="ListLabel 924"/>
    <w:qFormat/>
    <w:rPr>
      <w:rFonts w:cs="Symbol"/>
    </w:rPr>
  </w:style>
  <w:style w:type="character" w:styleId="ListLabel925" w:customStyle="1">
    <w:name w:val="ListLabel 925"/>
    <w:qFormat/>
    <w:rPr>
      <w:rFonts w:cs="Courier New"/>
    </w:rPr>
  </w:style>
  <w:style w:type="character" w:styleId="ListLabel926" w:customStyle="1">
    <w:name w:val="ListLabel 926"/>
    <w:qFormat/>
    <w:rPr>
      <w:rFonts w:cs="Wingdings"/>
    </w:rPr>
  </w:style>
  <w:style w:type="character" w:styleId="ListLabel927" w:customStyle="1">
    <w:name w:val="ListLabel 927"/>
    <w:qFormat/>
    <w:rPr>
      <w:rFonts w:ascii="Times New Roman" w:hAnsi="Times New Roman"/>
      <w:strike w:val="false"/>
      <w:dstrike w:val="false"/>
      <w:sz w:val="24"/>
    </w:rPr>
  </w:style>
  <w:style w:type="character" w:styleId="ListLabel928" w:customStyle="1">
    <w:name w:val="ListLabel 928"/>
    <w:qFormat/>
    <w:rPr>
      <w:rFonts w:ascii="Times New Roman" w:hAnsi="Times New Roman" w:cs="Wingdings"/>
      <w:sz w:val="24"/>
    </w:rPr>
  </w:style>
  <w:style w:type="character" w:styleId="ListLabel929" w:customStyle="1">
    <w:name w:val="ListLabel 929"/>
    <w:qFormat/>
    <w:rPr>
      <w:rFonts w:cs="Courier New"/>
    </w:rPr>
  </w:style>
  <w:style w:type="character" w:styleId="ListLabel930" w:customStyle="1">
    <w:name w:val="ListLabel 930"/>
    <w:qFormat/>
    <w:rPr>
      <w:rFonts w:cs="Wingdings"/>
    </w:rPr>
  </w:style>
  <w:style w:type="character" w:styleId="ListLabel931" w:customStyle="1">
    <w:name w:val="ListLabel 931"/>
    <w:qFormat/>
    <w:rPr>
      <w:rFonts w:cs="Symbol"/>
    </w:rPr>
  </w:style>
  <w:style w:type="character" w:styleId="ListLabel932" w:customStyle="1">
    <w:name w:val="ListLabel 932"/>
    <w:qFormat/>
    <w:rPr>
      <w:rFonts w:cs="Courier New"/>
    </w:rPr>
  </w:style>
  <w:style w:type="character" w:styleId="ListLabel933" w:customStyle="1">
    <w:name w:val="ListLabel 933"/>
    <w:qFormat/>
    <w:rPr>
      <w:rFonts w:cs="Wingdings"/>
    </w:rPr>
  </w:style>
  <w:style w:type="character" w:styleId="ListLabel934" w:customStyle="1">
    <w:name w:val="ListLabel 934"/>
    <w:qFormat/>
    <w:rPr>
      <w:rFonts w:cs="Symbol"/>
    </w:rPr>
  </w:style>
  <w:style w:type="character" w:styleId="ListLabel935" w:customStyle="1">
    <w:name w:val="ListLabel 935"/>
    <w:qFormat/>
    <w:rPr>
      <w:rFonts w:cs="Courier New"/>
    </w:rPr>
  </w:style>
  <w:style w:type="character" w:styleId="ListLabel936" w:customStyle="1">
    <w:name w:val="ListLabel 936"/>
    <w:qFormat/>
    <w:rPr>
      <w:rFonts w:cs="Wingdings"/>
    </w:rPr>
  </w:style>
  <w:style w:type="character" w:styleId="ListLabel937" w:customStyle="1">
    <w:name w:val="ListLabel 937"/>
    <w:qFormat/>
    <w:rPr>
      <w:rFonts w:ascii="Times New Roman" w:hAnsi="Times New Roman" w:cs="Wingdings"/>
      <w:sz w:val="24"/>
    </w:rPr>
  </w:style>
  <w:style w:type="character" w:styleId="ListLabel938" w:customStyle="1">
    <w:name w:val="ListLabel 938"/>
    <w:qFormat/>
    <w:rPr>
      <w:rFonts w:cs="Courier New"/>
    </w:rPr>
  </w:style>
  <w:style w:type="character" w:styleId="ListLabel939" w:customStyle="1">
    <w:name w:val="ListLabel 939"/>
    <w:qFormat/>
    <w:rPr>
      <w:rFonts w:cs="Wingdings"/>
    </w:rPr>
  </w:style>
  <w:style w:type="character" w:styleId="ListLabel940" w:customStyle="1">
    <w:name w:val="ListLabel 940"/>
    <w:qFormat/>
    <w:rPr>
      <w:rFonts w:cs="Symbol"/>
    </w:rPr>
  </w:style>
  <w:style w:type="character" w:styleId="ListLabel941" w:customStyle="1">
    <w:name w:val="ListLabel 941"/>
    <w:qFormat/>
    <w:rPr>
      <w:rFonts w:cs="Courier New"/>
    </w:rPr>
  </w:style>
  <w:style w:type="character" w:styleId="ListLabel942" w:customStyle="1">
    <w:name w:val="ListLabel 942"/>
    <w:qFormat/>
    <w:rPr>
      <w:rFonts w:cs="Wingdings"/>
    </w:rPr>
  </w:style>
  <w:style w:type="character" w:styleId="ListLabel943" w:customStyle="1">
    <w:name w:val="ListLabel 943"/>
    <w:qFormat/>
    <w:rPr>
      <w:rFonts w:cs="Symbol"/>
    </w:rPr>
  </w:style>
  <w:style w:type="character" w:styleId="ListLabel944" w:customStyle="1">
    <w:name w:val="ListLabel 944"/>
    <w:qFormat/>
    <w:rPr>
      <w:rFonts w:cs="Courier New"/>
    </w:rPr>
  </w:style>
  <w:style w:type="character" w:styleId="ListLabel945" w:customStyle="1">
    <w:name w:val="ListLabel 945"/>
    <w:qFormat/>
    <w:rPr>
      <w:rFonts w:cs="Wingdings"/>
    </w:rPr>
  </w:style>
  <w:style w:type="character" w:styleId="ListLabel946" w:customStyle="1">
    <w:name w:val="ListLabel 946"/>
    <w:qFormat/>
    <w:rPr>
      <w:rFonts w:ascii="Times New Roman" w:hAnsi="Times New Roman"/>
      <w:b/>
      <w:sz w:val="24"/>
    </w:rPr>
  </w:style>
  <w:style w:type="character" w:styleId="ListLabel947" w:customStyle="1">
    <w:name w:val="ListLabel 947"/>
    <w:qFormat/>
    <w:rPr>
      <w:rFonts w:ascii="Times New Roman" w:hAnsi="Times New Roman"/>
      <w:b/>
      <w:strike w:val="false"/>
      <w:dstrike w:val="false"/>
      <w:sz w:val="24"/>
    </w:rPr>
  </w:style>
  <w:style w:type="character" w:styleId="ListLabel948" w:customStyle="1">
    <w:name w:val="ListLabel 948"/>
    <w:qFormat/>
    <w:rPr>
      <w:rFonts w:ascii="Times New Roman" w:hAnsi="Times New Roman"/>
      <w:b/>
      <w:sz w:val="24"/>
    </w:rPr>
  </w:style>
  <w:style w:type="character" w:styleId="ListLabel949" w:customStyle="1">
    <w:name w:val="ListLabel 949"/>
    <w:qFormat/>
    <w:rPr>
      <w:rFonts w:ascii="Times New Roman" w:hAnsi="Times New Roman"/>
      <w:b/>
      <w:sz w:val="24"/>
    </w:rPr>
  </w:style>
  <w:style w:type="character" w:styleId="ListLabel950" w:customStyle="1">
    <w:name w:val="ListLabel 950"/>
    <w:qFormat/>
    <w:rPr>
      <w:rFonts w:ascii="Times New Roman" w:hAnsi="Times New Roman"/>
      <w:b/>
      <w:color w:val="00000A"/>
      <w:sz w:val="24"/>
    </w:rPr>
  </w:style>
  <w:style w:type="character" w:styleId="ListLabel951" w:customStyle="1">
    <w:name w:val="ListLabel 951"/>
    <w:qFormat/>
    <w:rPr>
      <w:b/>
    </w:rPr>
  </w:style>
  <w:style w:type="character" w:styleId="ListLabel952" w:customStyle="1">
    <w:name w:val="ListLabel 952"/>
    <w:qFormat/>
    <w:rPr>
      <w:rFonts w:ascii="Times New Roman" w:hAnsi="Times New Roman"/>
      <w:b/>
      <w:sz w:val="24"/>
    </w:rPr>
  </w:style>
  <w:style w:type="character" w:styleId="ListLabel953" w:customStyle="1">
    <w:name w:val="ListLabel 953"/>
    <w:qFormat/>
    <w:rPr>
      <w:b w:val="false"/>
    </w:rPr>
  </w:style>
  <w:style w:type="character" w:styleId="ListLabel954" w:customStyle="1">
    <w:name w:val="ListLabel 954"/>
    <w:qFormat/>
    <w:rPr>
      <w:rFonts w:ascii="Times New Roman" w:hAnsi="Times New Roman"/>
      <w:b/>
      <w:sz w:val="24"/>
    </w:rPr>
  </w:style>
  <w:style w:type="character" w:styleId="ListLabel955" w:customStyle="1">
    <w:name w:val="ListLabel 955"/>
    <w:qFormat/>
    <w:rPr>
      <w:b/>
      <w:sz w:val="24"/>
      <w:szCs w:val="24"/>
    </w:rPr>
  </w:style>
  <w:style w:type="character" w:styleId="ListLabel956" w:customStyle="1">
    <w:name w:val="ListLabel 956"/>
    <w:qFormat/>
    <w:rPr>
      <w:b/>
    </w:rPr>
  </w:style>
  <w:style w:type="character" w:styleId="ListLabel957" w:customStyle="1">
    <w:name w:val="ListLabel 957"/>
    <w:qFormat/>
    <w:rPr>
      <w:rFonts w:ascii="Times New Roman" w:hAnsi="Times New Roman"/>
      <w:b/>
      <w:color w:val="000000"/>
      <w:sz w:val="24"/>
    </w:rPr>
  </w:style>
  <w:style w:type="character" w:styleId="ListLabel958" w:customStyle="1">
    <w:name w:val="ListLabel 958"/>
    <w:qFormat/>
    <w:rPr>
      <w:b/>
    </w:rPr>
  </w:style>
  <w:style w:type="character" w:styleId="ListLabel959" w:customStyle="1">
    <w:name w:val="ListLabel 959"/>
    <w:qFormat/>
    <w:rPr>
      <w:rFonts w:ascii="Times New Roman" w:hAnsi="Times New Roman"/>
      <w:b/>
      <w:sz w:val="24"/>
    </w:rPr>
  </w:style>
  <w:style w:type="character" w:styleId="ListLabel960" w:customStyle="1">
    <w:name w:val="ListLabel 960"/>
    <w:qFormat/>
    <w:rPr>
      <w:rFonts w:ascii="Times New Roman" w:hAnsi="Times New Roman"/>
      <w:b/>
      <w:sz w:val="24"/>
    </w:rPr>
  </w:style>
  <w:style w:type="character" w:styleId="ListLabel961" w:customStyle="1">
    <w:name w:val="ListLabel 961"/>
    <w:qFormat/>
    <w:rPr>
      <w:b/>
      <w:sz w:val="24"/>
    </w:rPr>
  </w:style>
  <w:style w:type="character" w:styleId="ListLabel962" w:customStyle="1">
    <w:name w:val="ListLabel 962"/>
    <w:qFormat/>
    <w:rPr>
      <w:b/>
    </w:rPr>
  </w:style>
  <w:style w:type="character" w:styleId="ListLabel963" w:customStyle="1">
    <w:name w:val="ListLabel 963"/>
    <w:qFormat/>
    <w:rPr>
      <w:b/>
      <w:sz w:val="24"/>
      <w:szCs w:val="24"/>
    </w:rPr>
  </w:style>
  <w:style w:type="character" w:styleId="ListLabel964" w:customStyle="1">
    <w:name w:val="ListLabel 964"/>
    <w:qFormat/>
    <w:rPr>
      <w:b/>
    </w:rPr>
  </w:style>
  <w:style w:type="character" w:styleId="ListLabel965" w:customStyle="1">
    <w:name w:val="ListLabel 965"/>
    <w:qFormat/>
    <w:rPr>
      <w:rFonts w:ascii="Times New Roman" w:hAnsi="Times New Roman"/>
      <w:b/>
      <w:sz w:val="24"/>
      <w:szCs w:val="24"/>
    </w:rPr>
  </w:style>
  <w:style w:type="character" w:styleId="ListLabel966" w:customStyle="1">
    <w:name w:val="ListLabel 966"/>
    <w:qFormat/>
    <w:rPr>
      <w:b/>
    </w:rPr>
  </w:style>
  <w:style w:type="character" w:styleId="ListLabel967" w:customStyle="1">
    <w:name w:val="ListLabel 967"/>
    <w:qFormat/>
    <w:rPr>
      <w:b/>
      <w:sz w:val="24"/>
    </w:rPr>
  </w:style>
  <w:style w:type="character" w:styleId="ListLabel968" w:customStyle="1">
    <w:name w:val="ListLabel 968"/>
    <w:qFormat/>
    <w:rPr>
      <w:b/>
    </w:rPr>
  </w:style>
  <w:style w:type="character" w:styleId="ListLabel969" w:customStyle="1">
    <w:name w:val="ListLabel 969"/>
    <w:qFormat/>
    <w:rPr>
      <w:rFonts w:ascii="Times New Roman" w:hAnsi="Times New Roman"/>
      <w:b/>
      <w:sz w:val="24"/>
    </w:rPr>
  </w:style>
  <w:style w:type="character" w:styleId="ListLabel970" w:customStyle="1">
    <w:name w:val="ListLabel 970"/>
    <w:qFormat/>
    <w:rPr>
      <w:b/>
    </w:rPr>
  </w:style>
  <w:style w:type="character" w:styleId="ListLabel971" w:customStyle="1">
    <w:name w:val="ListLabel 971"/>
    <w:qFormat/>
    <w:rPr>
      <w:rFonts w:ascii="Times New Roman" w:hAnsi="Times New Roman"/>
      <w:b/>
      <w:sz w:val="24"/>
    </w:rPr>
  </w:style>
  <w:style w:type="character" w:styleId="ListLabel972" w:customStyle="1">
    <w:name w:val="ListLabel 972"/>
    <w:qFormat/>
    <w:rPr>
      <w:rFonts w:ascii="Times New Roman" w:hAnsi="Times New Roman"/>
      <w:b/>
      <w:strike w:val="false"/>
      <w:dstrike w:val="false"/>
      <w:sz w:val="24"/>
    </w:rPr>
  </w:style>
  <w:style w:type="character" w:styleId="ListLabel973" w:customStyle="1">
    <w:name w:val="ListLabel 973"/>
    <w:qFormat/>
    <w:rPr>
      <w:rFonts w:ascii="Times New Roman" w:hAnsi="Times New Roman"/>
      <w:b/>
      <w:sz w:val="24"/>
    </w:rPr>
  </w:style>
  <w:style w:type="character" w:styleId="ListLabel974" w:customStyle="1">
    <w:name w:val="ListLabel 974"/>
    <w:qFormat/>
    <w:rPr>
      <w:rFonts w:ascii="Times New Roman" w:hAnsi="Times New Roman"/>
      <w:b/>
      <w:sz w:val="24"/>
      <w:szCs w:val="22"/>
    </w:rPr>
  </w:style>
  <w:style w:type="character" w:styleId="ListLabel975" w:customStyle="1">
    <w:name w:val="ListLabel 975"/>
    <w:qFormat/>
    <w:rPr>
      <w:rFonts w:ascii="Times New Roman" w:hAnsi="Times New Roman"/>
      <w:b/>
      <w:sz w:val="24"/>
      <w:szCs w:val="22"/>
    </w:rPr>
  </w:style>
  <w:style w:type="character" w:styleId="ListLabel976" w:customStyle="1">
    <w:name w:val="ListLabel 976"/>
    <w:qFormat/>
    <w:rPr>
      <w:rFonts w:ascii="Times New Roman" w:hAnsi="Times New Roman"/>
      <w:b/>
      <w:color w:val="000000"/>
      <w:sz w:val="24"/>
    </w:rPr>
  </w:style>
  <w:style w:type="character" w:styleId="ListLabel977" w:customStyle="1">
    <w:name w:val="ListLabel 977"/>
    <w:qFormat/>
    <w:rPr>
      <w:rFonts w:ascii="Times New Roman" w:hAnsi="Times New Roman"/>
      <w:b/>
      <w:color w:val="000000"/>
      <w:sz w:val="24"/>
    </w:rPr>
  </w:style>
  <w:style w:type="character" w:styleId="ListLabel978" w:customStyle="1">
    <w:name w:val="ListLabel 978"/>
    <w:qFormat/>
    <w:rPr>
      <w:rFonts w:ascii="Times New Roman" w:hAnsi="Times New Roman"/>
      <w:b/>
      <w:strike w:val="false"/>
      <w:dstrike w:val="false"/>
      <w:color w:val="000000"/>
      <w:sz w:val="24"/>
    </w:rPr>
  </w:style>
  <w:style w:type="character" w:styleId="ListLabel979" w:customStyle="1">
    <w:name w:val="ListLabel 979"/>
    <w:qFormat/>
    <w:rPr>
      <w:rFonts w:ascii="Times New Roman" w:hAnsi="Times New Roman"/>
      <w:b/>
      <w:i w:val="false"/>
      <w:color w:val="000000"/>
      <w:sz w:val="24"/>
    </w:rPr>
  </w:style>
  <w:style w:type="character" w:styleId="ListLabel980" w:customStyle="1">
    <w:name w:val="ListLabel 980"/>
    <w:qFormat/>
    <w:rPr>
      <w:rFonts w:ascii="Times New Roman" w:hAnsi="Times New Roman"/>
      <w:b/>
      <w:sz w:val="24"/>
    </w:rPr>
  </w:style>
  <w:style w:type="character" w:styleId="ListLabel981" w:customStyle="1">
    <w:name w:val="ListLabel 981"/>
    <w:qFormat/>
    <w:rPr>
      <w:rFonts w:ascii="Times New Roman" w:hAnsi="Times New Roman"/>
      <w:b/>
      <w:sz w:val="24"/>
    </w:rPr>
  </w:style>
  <w:style w:type="character" w:styleId="ListLabel982" w:customStyle="1">
    <w:name w:val="ListLabel 982"/>
    <w:qFormat/>
    <w:rPr>
      <w:rFonts w:ascii="Times New Roman" w:hAnsi="Times New Roman"/>
      <w:b/>
      <w:sz w:val="24"/>
    </w:rPr>
  </w:style>
  <w:style w:type="character" w:styleId="ListLabel983" w:customStyle="1">
    <w:name w:val="ListLabel 983"/>
    <w:qFormat/>
    <w:rPr>
      <w:b/>
      <w:sz w:val="24"/>
    </w:rPr>
  </w:style>
  <w:style w:type="character" w:styleId="ListLabel984" w:customStyle="1">
    <w:name w:val="ListLabel 984"/>
    <w:qFormat/>
    <w:rPr>
      <w:rFonts w:eastAsia="TimesNewRoman"/>
    </w:rPr>
  </w:style>
  <w:style w:type="character" w:styleId="ListLabel985" w:customStyle="1">
    <w:name w:val="ListLabel 985"/>
    <w:qFormat/>
    <w:rPr>
      <w:rFonts w:eastAsia="TimesNewRoman"/>
    </w:rPr>
  </w:style>
  <w:style w:type="character" w:styleId="ListLabel986" w:customStyle="1">
    <w:name w:val="ListLabel 986"/>
    <w:qFormat/>
    <w:rPr>
      <w:rFonts w:ascii="Times New Roman" w:hAnsi="Times New Roman" w:eastAsia="TimesNewRoman"/>
      <w:b/>
      <w:sz w:val="24"/>
    </w:rPr>
  </w:style>
  <w:style w:type="character" w:styleId="ListLabel987" w:customStyle="1">
    <w:name w:val="ListLabel 987"/>
    <w:qFormat/>
    <w:rPr>
      <w:rFonts w:eastAsia="TimesNewRoman"/>
    </w:rPr>
  </w:style>
  <w:style w:type="character" w:styleId="ListLabel988" w:customStyle="1">
    <w:name w:val="ListLabel 988"/>
    <w:qFormat/>
    <w:rPr>
      <w:rFonts w:eastAsia="TimesNewRoman"/>
    </w:rPr>
  </w:style>
  <w:style w:type="character" w:styleId="ListLabel989" w:customStyle="1">
    <w:name w:val="ListLabel 989"/>
    <w:qFormat/>
    <w:rPr>
      <w:rFonts w:eastAsia="TimesNewRoman"/>
    </w:rPr>
  </w:style>
  <w:style w:type="character" w:styleId="ListLabel990" w:customStyle="1">
    <w:name w:val="ListLabel 990"/>
    <w:qFormat/>
    <w:rPr>
      <w:rFonts w:eastAsia="TimesNewRoman"/>
    </w:rPr>
  </w:style>
  <w:style w:type="character" w:styleId="ListLabel991" w:customStyle="1">
    <w:name w:val="ListLabel 991"/>
    <w:qFormat/>
    <w:rPr>
      <w:rFonts w:eastAsia="TimesNewRoman"/>
    </w:rPr>
  </w:style>
  <w:style w:type="character" w:styleId="ListLabel992" w:customStyle="1">
    <w:name w:val="ListLabel 992"/>
    <w:qFormat/>
    <w:rPr>
      <w:rFonts w:eastAsia="TimesNewRoman"/>
    </w:rPr>
  </w:style>
  <w:style w:type="character" w:styleId="ListLabel993" w:customStyle="1">
    <w:name w:val="ListLabel 993"/>
    <w:qFormat/>
    <w:rPr>
      <w:rFonts w:ascii="Times New Roman" w:hAnsi="Times New Roman"/>
      <w:b/>
      <w:color w:val="00000A"/>
      <w:sz w:val="24"/>
    </w:rPr>
  </w:style>
  <w:style w:type="character" w:styleId="ListLabel994" w:customStyle="1">
    <w:name w:val="ListLabel 994"/>
    <w:qFormat/>
    <w:rPr>
      <w:rFonts w:ascii="Times New Roman" w:hAnsi="Times New Roman"/>
      <w:b/>
      <w:sz w:val="24"/>
    </w:rPr>
  </w:style>
  <w:style w:type="character" w:styleId="ListLabel995" w:customStyle="1">
    <w:name w:val="ListLabel 995"/>
    <w:qFormat/>
    <w:rPr>
      <w:rFonts w:ascii="Times New Roman" w:hAnsi="Times New Roman"/>
      <w:b/>
      <w:sz w:val="24"/>
      <w:szCs w:val="24"/>
    </w:rPr>
  </w:style>
  <w:style w:type="character" w:styleId="ListLabel996" w:customStyle="1">
    <w:name w:val="ListLabel 996"/>
    <w:qFormat/>
    <w:rPr>
      <w:b/>
    </w:rPr>
  </w:style>
  <w:style w:type="character" w:styleId="ListLabel997" w:customStyle="1">
    <w:name w:val="ListLabel 997"/>
    <w:qFormat/>
    <w:rPr>
      <w:rFonts w:ascii="Times New Roman" w:hAnsi="Times New Roman"/>
      <w:b/>
      <w:sz w:val="24"/>
    </w:rPr>
  </w:style>
  <w:style w:type="character" w:styleId="ListLabel998" w:customStyle="1">
    <w:name w:val="ListLabel 998"/>
    <w:qFormat/>
    <w:rPr>
      <w:rFonts w:ascii="Times New Roman" w:hAnsi="Times New Roman"/>
      <w:b/>
      <w:sz w:val="24"/>
    </w:rPr>
  </w:style>
  <w:style w:type="character" w:styleId="ListLabel999" w:customStyle="1">
    <w:name w:val="ListLabel 999"/>
    <w:qFormat/>
    <w:rPr>
      <w:rFonts w:ascii="Times New Roman" w:hAnsi="Times New Roman"/>
      <w:b/>
      <w:sz w:val="24"/>
    </w:rPr>
  </w:style>
  <w:style w:type="character" w:styleId="ListLabel1000" w:customStyle="1">
    <w:name w:val="ListLabel 1000"/>
    <w:qFormat/>
    <w:rPr>
      <w:rFonts w:ascii="Times New Roman" w:hAnsi="Times New Roman" w:cs="Times New Roman"/>
      <w:b/>
      <w:sz w:val="24"/>
    </w:rPr>
  </w:style>
  <w:style w:type="character" w:styleId="ListLabel1001" w:customStyle="1">
    <w:name w:val="ListLabel 1001"/>
    <w:qFormat/>
    <w:rPr>
      <w:rFonts w:ascii="Times New Roman" w:hAnsi="Times New Roman"/>
      <w:b/>
      <w:sz w:val="24"/>
    </w:rPr>
  </w:style>
  <w:style w:type="character" w:styleId="ListLabel1002" w:customStyle="1">
    <w:name w:val="ListLabel 1002"/>
    <w:qFormat/>
    <w:rPr>
      <w:b/>
    </w:rPr>
  </w:style>
  <w:style w:type="character" w:styleId="ListLabel1003" w:customStyle="1">
    <w:name w:val="ListLabel 1003"/>
    <w:qFormat/>
    <w:rPr>
      <w:rFonts w:ascii="Times New Roman" w:hAnsi="Times New Roman"/>
      <w:b/>
      <w:sz w:val="24"/>
      <w:szCs w:val="22"/>
    </w:rPr>
  </w:style>
  <w:style w:type="character" w:styleId="ListLabel1004" w:customStyle="1">
    <w:name w:val="ListLabel 1004"/>
    <w:qFormat/>
    <w:rPr>
      <w:rFonts w:ascii="Times New Roman" w:hAnsi="Times New Roman"/>
      <w:b/>
      <w:sz w:val="24"/>
      <w:szCs w:val="22"/>
    </w:rPr>
  </w:style>
  <w:style w:type="character" w:styleId="ListLabel1005" w:customStyle="1">
    <w:name w:val="ListLabel 1005"/>
    <w:qFormat/>
    <w:rPr>
      <w:rFonts w:ascii="Times New Roman" w:hAnsi="Times New Roman"/>
      <w:b/>
      <w:sz w:val="24"/>
    </w:rPr>
  </w:style>
  <w:style w:type="character" w:styleId="ListLabel1006" w:customStyle="1">
    <w:name w:val="ListLabel 1006"/>
    <w:qFormat/>
    <w:rPr>
      <w:rFonts w:cs="Helvetica"/>
    </w:rPr>
  </w:style>
  <w:style w:type="character" w:styleId="ListLabel1007" w:customStyle="1">
    <w:name w:val="ListLabel 1007"/>
    <w:qFormat/>
    <w:rPr>
      <w:rFonts w:ascii="Times New Roman" w:hAnsi="Times New Roman" w:cs="Times New Roman"/>
      <w:b/>
      <w:sz w:val="24"/>
      <w:szCs w:val="24"/>
    </w:rPr>
  </w:style>
  <w:style w:type="character" w:styleId="ListLabel1008" w:customStyle="1">
    <w:name w:val="ListLabel 1008"/>
    <w:qFormat/>
    <w:rPr>
      <w:rFonts w:cs="Times New Roman"/>
      <w:b/>
      <w:spacing w:val="4"/>
      <w:sz w:val="18"/>
      <w:szCs w:val="22"/>
    </w:rPr>
  </w:style>
  <w:style w:type="character" w:styleId="ListLabel1009" w:customStyle="1">
    <w:name w:val="ListLabel 1009"/>
    <w:qFormat/>
    <w:rPr>
      <w:rFonts w:ascii="Times New Roman" w:hAnsi="Times New Roman"/>
      <w:b/>
      <w:sz w:val="24"/>
      <w:szCs w:val="24"/>
    </w:rPr>
  </w:style>
  <w:style w:type="character" w:styleId="ListLabel1010" w:customStyle="1">
    <w:name w:val="ListLabel 1010"/>
    <w:qFormat/>
    <w:rPr>
      <w:b/>
    </w:rPr>
  </w:style>
  <w:style w:type="character" w:styleId="ListLabel1011" w:customStyle="1">
    <w:name w:val="ListLabel 1011"/>
    <w:qFormat/>
    <w:rPr>
      <w:rFonts w:ascii="Times New Roman" w:hAnsi="Times New Roman" w:cs="Symbol"/>
      <w:sz w:val="24"/>
    </w:rPr>
  </w:style>
  <w:style w:type="character" w:styleId="ListLabel1012" w:customStyle="1">
    <w:name w:val="ListLabel 1012"/>
    <w:qFormat/>
    <w:rPr>
      <w:rFonts w:cs="Courier New"/>
    </w:rPr>
  </w:style>
  <w:style w:type="character" w:styleId="ListLabel1013" w:customStyle="1">
    <w:name w:val="ListLabel 1013"/>
    <w:qFormat/>
    <w:rPr>
      <w:rFonts w:cs="Wingdings"/>
    </w:rPr>
  </w:style>
  <w:style w:type="character" w:styleId="ListLabel1014" w:customStyle="1">
    <w:name w:val="ListLabel 1014"/>
    <w:qFormat/>
    <w:rPr>
      <w:rFonts w:cs="Symbol"/>
    </w:rPr>
  </w:style>
  <w:style w:type="character" w:styleId="ListLabel1015" w:customStyle="1">
    <w:name w:val="ListLabel 1015"/>
    <w:qFormat/>
    <w:rPr>
      <w:rFonts w:cs="Courier New"/>
    </w:rPr>
  </w:style>
  <w:style w:type="character" w:styleId="ListLabel1016" w:customStyle="1">
    <w:name w:val="ListLabel 1016"/>
    <w:qFormat/>
    <w:rPr>
      <w:rFonts w:cs="Wingdings"/>
    </w:rPr>
  </w:style>
  <w:style w:type="character" w:styleId="ListLabel1017" w:customStyle="1">
    <w:name w:val="ListLabel 1017"/>
    <w:qFormat/>
    <w:rPr>
      <w:rFonts w:cs="Symbol"/>
    </w:rPr>
  </w:style>
  <w:style w:type="character" w:styleId="ListLabel1018" w:customStyle="1">
    <w:name w:val="ListLabel 1018"/>
    <w:qFormat/>
    <w:rPr>
      <w:rFonts w:cs="Courier New"/>
    </w:rPr>
  </w:style>
  <w:style w:type="character" w:styleId="ListLabel1019" w:customStyle="1">
    <w:name w:val="ListLabel 1019"/>
    <w:qFormat/>
    <w:rPr>
      <w:rFonts w:cs="Wingdings"/>
    </w:rPr>
  </w:style>
  <w:style w:type="character" w:styleId="ListLabel1020" w:customStyle="1">
    <w:name w:val="ListLabel 1020"/>
    <w:qFormat/>
    <w:rPr>
      <w:rFonts w:ascii="Times New Roman" w:hAnsi="Times New Roman" w:cs="Symbol"/>
      <w:sz w:val="24"/>
    </w:rPr>
  </w:style>
  <w:style w:type="character" w:styleId="ListLabel1021" w:customStyle="1">
    <w:name w:val="ListLabel 1021"/>
    <w:qFormat/>
    <w:rPr>
      <w:rFonts w:cs="Courier New"/>
    </w:rPr>
  </w:style>
  <w:style w:type="character" w:styleId="ListLabel1022" w:customStyle="1">
    <w:name w:val="ListLabel 1022"/>
    <w:qFormat/>
    <w:rPr>
      <w:rFonts w:cs="Wingdings"/>
    </w:rPr>
  </w:style>
  <w:style w:type="character" w:styleId="ListLabel1023" w:customStyle="1">
    <w:name w:val="ListLabel 1023"/>
    <w:qFormat/>
    <w:rPr>
      <w:rFonts w:cs="Symbol"/>
    </w:rPr>
  </w:style>
  <w:style w:type="character" w:styleId="ListLabel1024" w:customStyle="1">
    <w:name w:val="ListLabel 1024"/>
    <w:qFormat/>
    <w:rPr>
      <w:rFonts w:cs="Courier New"/>
    </w:rPr>
  </w:style>
  <w:style w:type="character" w:styleId="ListLabel1025" w:customStyle="1">
    <w:name w:val="ListLabel 1025"/>
    <w:qFormat/>
    <w:rPr>
      <w:rFonts w:cs="Wingdings"/>
    </w:rPr>
  </w:style>
  <w:style w:type="character" w:styleId="ListLabel1026" w:customStyle="1">
    <w:name w:val="ListLabel 1026"/>
    <w:qFormat/>
    <w:rPr>
      <w:rFonts w:cs="Symbol"/>
    </w:rPr>
  </w:style>
  <w:style w:type="character" w:styleId="ListLabel1027" w:customStyle="1">
    <w:name w:val="ListLabel 1027"/>
    <w:qFormat/>
    <w:rPr>
      <w:rFonts w:cs="Courier New"/>
    </w:rPr>
  </w:style>
  <w:style w:type="character" w:styleId="ListLabel1028" w:customStyle="1">
    <w:name w:val="ListLabel 1028"/>
    <w:qFormat/>
    <w:rPr>
      <w:rFonts w:cs="Wingdings"/>
    </w:rPr>
  </w:style>
  <w:style w:type="character" w:styleId="ListLabel1029" w:customStyle="1">
    <w:name w:val="ListLabel 1029"/>
    <w:qFormat/>
    <w:rPr>
      <w:rFonts w:ascii="Times New Roman" w:hAnsi="Times New Roman" w:cs="Symbol"/>
      <w:sz w:val="24"/>
    </w:rPr>
  </w:style>
  <w:style w:type="character" w:styleId="ListLabel1030" w:customStyle="1">
    <w:name w:val="ListLabel 1030"/>
    <w:qFormat/>
    <w:rPr>
      <w:rFonts w:cs="Courier New"/>
    </w:rPr>
  </w:style>
  <w:style w:type="character" w:styleId="ListLabel1031" w:customStyle="1">
    <w:name w:val="ListLabel 1031"/>
    <w:qFormat/>
    <w:rPr>
      <w:rFonts w:cs="Wingdings"/>
    </w:rPr>
  </w:style>
  <w:style w:type="character" w:styleId="ListLabel1032" w:customStyle="1">
    <w:name w:val="ListLabel 1032"/>
    <w:qFormat/>
    <w:rPr>
      <w:rFonts w:cs="Symbol"/>
    </w:rPr>
  </w:style>
  <w:style w:type="character" w:styleId="ListLabel1033" w:customStyle="1">
    <w:name w:val="ListLabel 1033"/>
    <w:qFormat/>
    <w:rPr>
      <w:rFonts w:cs="Courier New"/>
    </w:rPr>
  </w:style>
  <w:style w:type="character" w:styleId="ListLabel1034" w:customStyle="1">
    <w:name w:val="ListLabel 1034"/>
    <w:qFormat/>
    <w:rPr>
      <w:rFonts w:cs="Wingdings"/>
    </w:rPr>
  </w:style>
  <w:style w:type="character" w:styleId="ListLabel1035" w:customStyle="1">
    <w:name w:val="ListLabel 1035"/>
    <w:qFormat/>
    <w:rPr>
      <w:rFonts w:cs="Symbol"/>
    </w:rPr>
  </w:style>
  <w:style w:type="character" w:styleId="ListLabel1036" w:customStyle="1">
    <w:name w:val="ListLabel 1036"/>
    <w:qFormat/>
    <w:rPr>
      <w:rFonts w:cs="Courier New"/>
    </w:rPr>
  </w:style>
  <w:style w:type="character" w:styleId="ListLabel1037" w:customStyle="1">
    <w:name w:val="ListLabel 1037"/>
    <w:qFormat/>
    <w:rPr>
      <w:rFonts w:cs="Wingdings"/>
    </w:rPr>
  </w:style>
  <w:style w:type="character" w:styleId="ListLabel1038" w:customStyle="1">
    <w:name w:val="ListLabel 1038"/>
    <w:qFormat/>
    <w:rPr>
      <w:rFonts w:ascii="Times New Roman" w:hAnsi="Times New Roman" w:cs="Symbol"/>
      <w:sz w:val="24"/>
    </w:rPr>
  </w:style>
  <w:style w:type="character" w:styleId="ListLabel1039" w:customStyle="1">
    <w:name w:val="ListLabel 1039"/>
    <w:qFormat/>
    <w:rPr>
      <w:rFonts w:cs="Courier New"/>
    </w:rPr>
  </w:style>
  <w:style w:type="character" w:styleId="ListLabel1040" w:customStyle="1">
    <w:name w:val="ListLabel 1040"/>
    <w:qFormat/>
    <w:rPr>
      <w:rFonts w:cs="Wingdings"/>
    </w:rPr>
  </w:style>
  <w:style w:type="character" w:styleId="ListLabel1041" w:customStyle="1">
    <w:name w:val="ListLabel 1041"/>
    <w:qFormat/>
    <w:rPr>
      <w:rFonts w:cs="Symbol"/>
    </w:rPr>
  </w:style>
  <w:style w:type="character" w:styleId="ListLabel1042" w:customStyle="1">
    <w:name w:val="ListLabel 1042"/>
    <w:qFormat/>
    <w:rPr>
      <w:rFonts w:cs="Courier New"/>
    </w:rPr>
  </w:style>
  <w:style w:type="character" w:styleId="ListLabel1043" w:customStyle="1">
    <w:name w:val="ListLabel 1043"/>
    <w:qFormat/>
    <w:rPr>
      <w:rFonts w:cs="Wingdings"/>
    </w:rPr>
  </w:style>
  <w:style w:type="character" w:styleId="ListLabel1044" w:customStyle="1">
    <w:name w:val="ListLabel 1044"/>
    <w:qFormat/>
    <w:rPr>
      <w:rFonts w:cs="Symbol"/>
    </w:rPr>
  </w:style>
  <w:style w:type="character" w:styleId="ListLabel1045" w:customStyle="1">
    <w:name w:val="ListLabel 1045"/>
    <w:qFormat/>
    <w:rPr>
      <w:rFonts w:cs="Courier New"/>
    </w:rPr>
  </w:style>
  <w:style w:type="character" w:styleId="ListLabel1046" w:customStyle="1">
    <w:name w:val="ListLabel 1046"/>
    <w:qFormat/>
    <w:rPr>
      <w:rFonts w:cs="Wingdings"/>
    </w:rPr>
  </w:style>
  <w:style w:type="character" w:styleId="ListLabel1047" w:customStyle="1">
    <w:name w:val="ListLabel 1047"/>
    <w:qFormat/>
    <w:rPr>
      <w:b/>
      <w:sz w:val="24"/>
    </w:rPr>
  </w:style>
  <w:style w:type="character" w:styleId="ListLabel1048" w:customStyle="1">
    <w:name w:val="ListLabel 1048"/>
    <w:qFormat/>
    <w:rPr>
      <w:rFonts w:cs="Symbol"/>
      <w:sz w:val="24"/>
    </w:rPr>
  </w:style>
  <w:style w:type="character" w:styleId="ListLabel1049" w:customStyle="1">
    <w:name w:val="ListLabel 1049"/>
    <w:qFormat/>
    <w:rPr>
      <w:rFonts w:cs="Courier New"/>
    </w:rPr>
  </w:style>
  <w:style w:type="character" w:styleId="ListLabel1050" w:customStyle="1">
    <w:name w:val="ListLabel 1050"/>
    <w:qFormat/>
    <w:rPr>
      <w:rFonts w:cs="Wingdings"/>
    </w:rPr>
  </w:style>
  <w:style w:type="character" w:styleId="ListLabel1051" w:customStyle="1">
    <w:name w:val="ListLabel 1051"/>
    <w:qFormat/>
    <w:rPr>
      <w:rFonts w:cs="Symbol"/>
    </w:rPr>
  </w:style>
  <w:style w:type="character" w:styleId="ListLabel1052" w:customStyle="1">
    <w:name w:val="ListLabel 1052"/>
    <w:qFormat/>
    <w:rPr>
      <w:rFonts w:cs="Courier New"/>
    </w:rPr>
  </w:style>
  <w:style w:type="character" w:styleId="ListLabel1053" w:customStyle="1">
    <w:name w:val="ListLabel 1053"/>
    <w:qFormat/>
    <w:rPr>
      <w:rFonts w:cs="Wingdings"/>
    </w:rPr>
  </w:style>
  <w:style w:type="character" w:styleId="ListLabel1054" w:customStyle="1">
    <w:name w:val="ListLabel 1054"/>
    <w:qFormat/>
    <w:rPr>
      <w:rFonts w:cs="Symbol"/>
    </w:rPr>
  </w:style>
  <w:style w:type="character" w:styleId="ListLabel1055" w:customStyle="1">
    <w:name w:val="ListLabel 1055"/>
    <w:qFormat/>
    <w:rPr>
      <w:rFonts w:cs="Courier New"/>
    </w:rPr>
  </w:style>
  <w:style w:type="character" w:styleId="ListLabel1056" w:customStyle="1">
    <w:name w:val="ListLabel 1056"/>
    <w:qFormat/>
    <w:rPr>
      <w:rFonts w:cs="Wingdings"/>
    </w:rPr>
  </w:style>
  <w:style w:type="character" w:styleId="ListLabel1057" w:customStyle="1">
    <w:name w:val="ListLabel 1057"/>
    <w:qFormat/>
    <w:rPr>
      <w:rFonts w:ascii="Times New Roman" w:hAnsi="Times New Roman" w:cs="Symbol"/>
      <w:sz w:val="24"/>
    </w:rPr>
  </w:style>
  <w:style w:type="character" w:styleId="ListLabel1058" w:customStyle="1">
    <w:name w:val="ListLabel 1058"/>
    <w:qFormat/>
    <w:rPr>
      <w:rFonts w:cs="Courier New"/>
    </w:rPr>
  </w:style>
  <w:style w:type="character" w:styleId="ListLabel1059" w:customStyle="1">
    <w:name w:val="ListLabel 1059"/>
    <w:qFormat/>
    <w:rPr>
      <w:rFonts w:cs="Wingdings"/>
    </w:rPr>
  </w:style>
  <w:style w:type="character" w:styleId="ListLabel1060" w:customStyle="1">
    <w:name w:val="ListLabel 1060"/>
    <w:qFormat/>
    <w:rPr>
      <w:rFonts w:cs="Symbol"/>
    </w:rPr>
  </w:style>
  <w:style w:type="character" w:styleId="ListLabel1061" w:customStyle="1">
    <w:name w:val="ListLabel 1061"/>
    <w:qFormat/>
    <w:rPr>
      <w:rFonts w:cs="Courier New"/>
    </w:rPr>
  </w:style>
  <w:style w:type="character" w:styleId="ListLabel1062" w:customStyle="1">
    <w:name w:val="ListLabel 1062"/>
    <w:qFormat/>
    <w:rPr>
      <w:rFonts w:cs="Wingdings"/>
    </w:rPr>
  </w:style>
  <w:style w:type="character" w:styleId="ListLabel1063" w:customStyle="1">
    <w:name w:val="ListLabel 1063"/>
    <w:qFormat/>
    <w:rPr>
      <w:rFonts w:cs="Symbol"/>
    </w:rPr>
  </w:style>
  <w:style w:type="character" w:styleId="ListLabel1064" w:customStyle="1">
    <w:name w:val="ListLabel 1064"/>
    <w:qFormat/>
    <w:rPr>
      <w:rFonts w:cs="Courier New"/>
    </w:rPr>
  </w:style>
  <w:style w:type="character" w:styleId="ListLabel1065" w:customStyle="1">
    <w:name w:val="ListLabel 1065"/>
    <w:qFormat/>
    <w:rPr>
      <w:rFonts w:cs="Wingdings"/>
    </w:rPr>
  </w:style>
  <w:style w:type="character" w:styleId="ListLabel1066" w:customStyle="1">
    <w:name w:val="ListLabel 1066"/>
    <w:qFormat/>
    <w:rPr>
      <w:rFonts w:ascii="Times New Roman" w:hAnsi="Times New Roman" w:cs="Wingdings"/>
      <w:color w:val="00000A"/>
    </w:rPr>
  </w:style>
  <w:style w:type="character" w:styleId="ListLabel1067" w:customStyle="1">
    <w:name w:val="ListLabel 1067"/>
    <w:qFormat/>
    <w:rPr>
      <w:rFonts w:cs="Courier New"/>
    </w:rPr>
  </w:style>
  <w:style w:type="character" w:styleId="ListLabel1068" w:customStyle="1">
    <w:name w:val="ListLabel 1068"/>
    <w:qFormat/>
    <w:rPr>
      <w:rFonts w:cs="Wingdings"/>
    </w:rPr>
  </w:style>
  <w:style w:type="character" w:styleId="ListLabel1069" w:customStyle="1">
    <w:name w:val="ListLabel 1069"/>
    <w:qFormat/>
    <w:rPr>
      <w:rFonts w:cs="Symbol"/>
    </w:rPr>
  </w:style>
  <w:style w:type="character" w:styleId="ListLabel1070" w:customStyle="1">
    <w:name w:val="ListLabel 1070"/>
    <w:qFormat/>
    <w:rPr>
      <w:rFonts w:cs="Courier New"/>
    </w:rPr>
  </w:style>
  <w:style w:type="character" w:styleId="ListLabel1071" w:customStyle="1">
    <w:name w:val="ListLabel 1071"/>
    <w:qFormat/>
    <w:rPr>
      <w:rFonts w:cs="Wingdings"/>
    </w:rPr>
  </w:style>
  <w:style w:type="character" w:styleId="ListLabel1072" w:customStyle="1">
    <w:name w:val="ListLabel 1072"/>
    <w:qFormat/>
    <w:rPr>
      <w:rFonts w:cs="Symbol"/>
    </w:rPr>
  </w:style>
  <w:style w:type="character" w:styleId="ListLabel1073" w:customStyle="1">
    <w:name w:val="ListLabel 1073"/>
    <w:qFormat/>
    <w:rPr>
      <w:rFonts w:cs="Courier New"/>
    </w:rPr>
  </w:style>
  <w:style w:type="character" w:styleId="ListLabel1074" w:customStyle="1">
    <w:name w:val="ListLabel 1074"/>
    <w:qFormat/>
    <w:rPr>
      <w:rFonts w:cs="Wingdings"/>
    </w:rPr>
  </w:style>
  <w:style w:type="character" w:styleId="ListLabel1075" w:customStyle="1">
    <w:name w:val="ListLabel 1075"/>
    <w:qFormat/>
    <w:rPr>
      <w:rFonts w:ascii="Times New Roman" w:hAnsi="Times New Roman" w:cs="Times New Roman"/>
      <w:color w:val="00000A"/>
    </w:rPr>
  </w:style>
  <w:style w:type="character" w:styleId="ListLabel1076" w:customStyle="1">
    <w:name w:val="ListLabel 1076"/>
    <w:qFormat/>
    <w:rPr>
      <w:rFonts w:cs="Courier New"/>
    </w:rPr>
  </w:style>
  <w:style w:type="character" w:styleId="ListLabel1077" w:customStyle="1">
    <w:name w:val="ListLabel 1077"/>
    <w:qFormat/>
    <w:rPr>
      <w:rFonts w:cs="Wingdings"/>
    </w:rPr>
  </w:style>
  <w:style w:type="character" w:styleId="ListLabel1078" w:customStyle="1">
    <w:name w:val="ListLabel 1078"/>
    <w:qFormat/>
    <w:rPr>
      <w:rFonts w:cs="Symbol"/>
    </w:rPr>
  </w:style>
  <w:style w:type="character" w:styleId="ListLabel1079" w:customStyle="1">
    <w:name w:val="ListLabel 1079"/>
    <w:qFormat/>
    <w:rPr>
      <w:rFonts w:cs="Courier New"/>
    </w:rPr>
  </w:style>
  <w:style w:type="character" w:styleId="ListLabel1080" w:customStyle="1">
    <w:name w:val="ListLabel 1080"/>
    <w:qFormat/>
    <w:rPr>
      <w:rFonts w:cs="Wingdings"/>
    </w:rPr>
  </w:style>
  <w:style w:type="character" w:styleId="ListLabel1081" w:customStyle="1">
    <w:name w:val="ListLabel 1081"/>
    <w:qFormat/>
    <w:rPr>
      <w:rFonts w:cs="Symbol"/>
    </w:rPr>
  </w:style>
  <w:style w:type="character" w:styleId="ListLabel1082" w:customStyle="1">
    <w:name w:val="ListLabel 1082"/>
    <w:qFormat/>
    <w:rPr>
      <w:rFonts w:cs="Courier New"/>
    </w:rPr>
  </w:style>
  <w:style w:type="character" w:styleId="ListLabel1083" w:customStyle="1">
    <w:name w:val="ListLabel 1083"/>
    <w:qFormat/>
    <w:rPr>
      <w:rFonts w:cs="Wingdings"/>
    </w:rPr>
  </w:style>
  <w:style w:type="character" w:styleId="ListLabel1084" w:customStyle="1">
    <w:name w:val="ListLabel 1084"/>
    <w:qFormat/>
    <w:rPr>
      <w:rFonts w:ascii="Times New Roman" w:hAnsi="Times New Roman" w:cs="Times New Roman"/>
      <w:color w:val="00000A"/>
    </w:rPr>
  </w:style>
  <w:style w:type="character" w:styleId="ListLabel1085" w:customStyle="1">
    <w:name w:val="ListLabel 1085"/>
    <w:qFormat/>
    <w:rPr>
      <w:rFonts w:cs="Courier New"/>
    </w:rPr>
  </w:style>
  <w:style w:type="character" w:styleId="ListLabel1086" w:customStyle="1">
    <w:name w:val="ListLabel 1086"/>
    <w:qFormat/>
    <w:rPr>
      <w:rFonts w:cs="Wingdings"/>
    </w:rPr>
  </w:style>
  <w:style w:type="character" w:styleId="ListLabel1087" w:customStyle="1">
    <w:name w:val="ListLabel 1087"/>
    <w:qFormat/>
    <w:rPr>
      <w:rFonts w:cs="Symbol"/>
    </w:rPr>
  </w:style>
  <w:style w:type="character" w:styleId="ListLabel1088" w:customStyle="1">
    <w:name w:val="ListLabel 1088"/>
    <w:qFormat/>
    <w:rPr>
      <w:rFonts w:cs="Courier New"/>
    </w:rPr>
  </w:style>
  <w:style w:type="character" w:styleId="ListLabel1089" w:customStyle="1">
    <w:name w:val="ListLabel 1089"/>
    <w:qFormat/>
    <w:rPr>
      <w:rFonts w:cs="Wingdings"/>
    </w:rPr>
  </w:style>
  <w:style w:type="character" w:styleId="ListLabel1090" w:customStyle="1">
    <w:name w:val="ListLabel 1090"/>
    <w:qFormat/>
    <w:rPr>
      <w:rFonts w:cs="Symbol"/>
    </w:rPr>
  </w:style>
  <w:style w:type="character" w:styleId="ListLabel1091" w:customStyle="1">
    <w:name w:val="ListLabel 1091"/>
    <w:qFormat/>
    <w:rPr>
      <w:rFonts w:cs="Courier New"/>
    </w:rPr>
  </w:style>
  <w:style w:type="character" w:styleId="ListLabel1092" w:customStyle="1">
    <w:name w:val="ListLabel 1092"/>
    <w:qFormat/>
    <w:rPr>
      <w:rFonts w:cs="Wingdings"/>
    </w:rPr>
  </w:style>
  <w:style w:type="character" w:styleId="ListLabel1093" w:customStyle="1">
    <w:name w:val="ListLabel 1093"/>
    <w:qFormat/>
    <w:rPr>
      <w:rFonts w:ascii="Times New Roman" w:hAnsi="Times New Roman"/>
      <w:strike w:val="false"/>
      <w:dstrike w:val="false"/>
      <w:sz w:val="24"/>
    </w:rPr>
  </w:style>
  <w:style w:type="character" w:styleId="ListLabel1094" w:customStyle="1">
    <w:name w:val="ListLabel 1094"/>
    <w:qFormat/>
    <w:rPr>
      <w:rFonts w:ascii="Times New Roman" w:hAnsi="Times New Roman" w:cs="Wingdings"/>
      <w:sz w:val="24"/>
    </w:rPr>
  </w:style>
  <w:style w:type="character" w:styleId="ListLabel1095" w:customStyle="1">
    <w:name w:val="ListLabel 1095"/>
    <w:qFormat/>
    <w:rPr>
      <w:rFonts w:cs="Courier New"/>
    </w:rPr>
  </w:style>
  <w:style w:type="character" w:styleId="ListLabel1096" w:customStyle="1">
    <w:name w:val="ListLabel 1096"/>
    <w:qFormat/>
    <w:rPr>
      <w:rFonts w:cs="Wingdings"/>
    </w:rPr>
  </w:style>
  <w:style w:type="character" w:styleId="ListLabel1097" w:customStyle="1">
    <w:name w:val="ListLabel 1097"/>
    <w:qFormat/>
    <w:rPr>
      <w:rFonts w:cs="Symbol"/>
    </w:rPr>
  </w:style>
  <w:style w:type="character" w:styleId="ListLabel1098" w:customStyle="1">
    <w:name w:val="ListLabel 1098"/>
    <w:qFormat/>
    <w:rPr>
      <w:rFonts w:cs="Courier New"/>
    </w:rPr>
  </w:style>
  <w:style w:type="character" w:styleId="ListLabel1099" w:customStyle="1">
    <w:name w:val="ListLabel 1099"/>
    <w:qFormat/>
    <w:rPr>
      <w:rFonts w:cs="Wingdings"/>
    </w:rPr>
  </w:style>
  <w:style w:type="character" w:styleId="ListLabel1100" w:customStyle="1">
    <w:name w:val="ListLabel 1100"/>
    <w:qFormat/>
    <w:rPr>
      <w:rFonts w:cs="Symbol"/>
    </w:rPr>
  </w:style>
  <w:style w:type="character" w:styleId="ListLabel1101" w:customStyle="1">
    <w:name w:val="ListLabel 1101"/>
    <w:qFormat/>
    <w:rPr>
      <w:rFonts w:cs="Courier New"/>
    </w:rPr>
  </w:style>
  <w:style w:type="character" w:styleId="ListLabel1102" w:customStyle="1">
    <w:name w:val="ListLabel 1102"/>
    <w:qFormat/>
    <w:rPr>
      <w:rFonts w:cs="Wingdings"/>
    </w:rPr>
  </w:style>
  <w:style w:type="character" w:styleId="ListLabel1103" w:customStyle="1">
    <w:name w:val="ListLabel 1103"/>
    <w:qFormat/>
    <w:rPr>
      <w:rFonts w:ascii="Times New Roman" w:hAnsi="Times New Roman" w:cs="Wingdings"/>
      <w:sz w:val="24"/>
    </w:rPr>
  </w:style>
  <w:style w:type="character" w:styleId="ListLabel1104" w:customStyle="1">
    <w:name w:val="ListLabel 1104"/>
    <w:qFormat/>
    <w:rPr>
      <w:rFonts w:cs="Courier New"/>
    </w:rPr>
  </w:style>
  <w:style w:type="character" w:styleId="ListLabel1105" w:customStyle="1">
    <w:name w:val="ListLabel 1105"/>
    <w:qFormat/>
    <w:rPr>
      <w:rFonts w:cs="Wingdings"/>
    </w:rPr>
  </w:style>
  <w:style w:type="character" w:styleId="ListLabel1106" w:customStyle="1">
    <w:name w:val="ListLabel 1106"/>
    <w:qFormat/>
    <w:rPr>
      <w:rFonts w:cs="Symbol"/>
    </w:rPr>
  </w:style>
  <w:style w:type="character" w:styleId="ListLabel1107" w:customStyle="1">
    <w:name w:val="ListLabel 1107"/>
    <w:qFormat/>
    <w:rPr>
      <w:rFonts w:cs="Courier New"/>
    </w:rPr>
  </w:style>
  <w:style w:type="character" w:styleId="ListLabel1108" w:customStyle="1">
    <w:name w:val="ListLabel 1108"/>
    <w:qFormat/>
    <w:rPr>
      <w:rFonts w:cs="Wingdings"/>
    </w:rPr>
  </w:style>
  <w:style w:type="character" w:styleId="ListLabel1109" w:customStyle="1">
    <w:name w:val="ListLabel 1109"/>
    <w:qFormat/>
    <w:rPr>
      <w:rFonts w:cs="Symbol"/>
    </w:rPr>
  </w:style>
  <w:style w:type="character" w:styleId="ListLabel1110" w:customStyle="1">
    <w:name w:val="ListLabel 1110"/>
    <w:qFormat/>
    <w:rPr>
      <w:rFonts w:cs="Courier New"/>
    </w:rPr>
  </w:style>
  <w:style w:type="character" w:styleId="ListLabel1111" w:customStyle="1">
    <w:name w:val="ListLabel 1111"/>
    <w:qFormat/>
    <w:rPr>
      <w:rFonts w:cs="Wingdings"/>
    </w:rPr>
  </w:style>
  <w:style w:type="character" w:styleId="ListLabel1112" w:customStyle="1">
    <w:name w:val="ListLabel 1112"/>
    <w:qFormat/>
    <w:rPr>
      <w:rFonts w:ascii="Times New Roman" w:hAnsi="Times New Roman"/>
      <w:b/>
      <w:sz w:val="24"/>
    </w:rPr>
  </w:style>
  <w:style w:type="character" w:styleId="ListLabel1113" w:customStyle="1">
    <w:name w:val="ListLabel 1113"/>
    <w:qFormat/>
    <w:rPr>
      <w:rFonts w:ascii="Times New Roman" w:hAnsi="Times New Roman"/>
      <w:b/>
      <w:strike w:val="false"/>
      <w:dstrike w:val="false"/>
      <w:sz w:val="24"/>
    </w:rPr>
  </w:style>
  <w:style w:type="character" w:styleId="ListLabel1114" w:customStyle="1">
    <w:name w:val="ListLabel 1114"/>
    <w:qFormat/>
    <w:rPr>
      <w:rFonts w:ascii="Times New Roman" w:hAnsi="Times New Roman"/>
      <w:b/>
      <w:sz w:val="24"/>
    </w:rPr>
  </w:style>
  <w:style w:type="character" w:styleId="ListLabel1115" w:customStyle="1">
    <w:name w:val="ListLabel 1115"/>
    <w:qFormat/>
    <w:rPr>
      <w:rFonts w:ascii="Times New Roman" w:hAnsi="Times New Roman"/>
      <w:b/>
      <w:sz w:val="24"/>
    </w:rPr>
  </w:style>
  <w:style w:type="character" w:styleId="ListLabel1116" w:customStyle="1">
    <w:name w:val="ListLabel 1116"/>
    <w:qFormat/>
    <w:rPr>
      <w:rFonts w:ascii="Times New Roman" w:hAnsi="Times New Roman"/>
      <w:b/>
      <w:color w:val="00000A"/>
      <w:sz w:val="24"/>
    </w:rPr>
  </w:style>
  <w:style w:type="character" w:styleId="ListLabel1117" w:customStyle="1">
    <w:name w:val="ListLabel 1117"/>
    <w:qFormat/>
    <w:rPr>
      <w:b/>
    </w:rPr>
  </w:style>
  <w:style w:type="character" w:styleId="ListLabel1118" w:customStyle="1">
    <w:name w:val="ListLabel 1118"/>
    <w:qFormat/>
    <w:rPr>
      <w:rFonts w:ascii="Times New Roman" w:hAnsi="Times New Roman"/>
      <w:b/>
      <w:sz w:val="24"/>
    </w:rPr>
  </w:style>
  <w:style w:type="character" w:styleId="ListLabel1119" w:customStyle="1">
    <w:name w:val="ListLabel 1119"/>
    <w:qFormat/>
    <w:rPr>
      <w:b w:val="false"/>
    </w:rPr>
  </w:style>
  <w:style w:type="character" w:styleId="ListLabel1120" w:customStyle="1">
    <w:name w:val="ListLabel 1120"/>
    <w:qFormat/>
    <w:rPr>
      <w:rFonts w:ascii="Times New Roman" w:hAnsi="Times New Roman"/>
      <w:b/>
      <w:sz w:val="24"/>
    </w:rPr>
  </w:style>
  <w:style w:type="character" w:styleId="ListLabel1121" w:customStyle="1">
    <w:name w:val="ListLabel 1121"/>
    <w:qFormat/>
    <w:rPr>
      <w:b/>
      <w:sz w:val="24"/>
      <w:szCs w:val="24"/>
    </w:rPr>
  </w:style>
  <w:style w:type="character" w:styleId="ListLabel1122" w:customStyle="1">
    <w:name w:val="ListLabel 1122"/>
    <w:qFormat/>
    <w:rPr>
      <w:b/>
    </w:rPr>
  </w:style>
  <w:style w:type="character" w:styleId="ListLabel1123" w:customStyle="1">
    <w:name w:val="ListLabel 1123"/>
    <w:qFormat/>
    <w:rPr>
      <w:rFonts w:ascii="Times New Roman" w:hAnsi="Times New Roman"/>
      <w:b/>
      <w:color w:val="000000"/>
      <w:sz w:val="24"/>
    </w:rPr>
  </w:style>
  <w:style w:type="character" w:styleId="ListLabel1124" w:customStyle="1">
    <w:name w:val="ListLabel 1124"/>
    <w:qFormat/>
    <w:rPr>
      <w:b/>
    </w:rPr>
  </w:style>
  <w:style w:type="character" w:styleId="ListLabel1125" w:customStyle="1">
    <w:name w:val="ListLabel 1125"/>
    <w:qFormat/>
    <w:rPr>
      <w:rFonts w:ascii="Times New Roman" w:hAnsi="Times New Roman"/>
      <w:b/>
      <w:sz w:val="24"/>
    </w:rPr>
  </w:style>
  <w:style w:type="character" w:styleId="ListLabel1126" w:customStyle="1">
    <w:name w:val="ListLabel 1126"/>
    <w:qFormat/>
    <w:rPr>
      <w:rFonts w:ascii="Times New Roman" w:hAnsi="Times New Roman"/>
      <w:b/>
      <w:sz w:val="24"/>
    </w:rPr>
  </w:style>
  <w:style w:type="character" w:styleId="ListLabel1127" w:customStyle="1">
    <w:name w:val="ListLabel 1127"/>
    <w:qFormat/>
    <w:rPr>
      <w:b/>
      <w:sz w:val="24"/>
    </w:rPr>
  </w:style>
  <w:style w:type="character" w:styleId="ListLabel1128" w:customStyle="1">
    <w:name w:val="ListLabel 1128"/>
    <w:qFormat/>
    <w:rPr>
      <w:b/>
    </w:rPr>
  </w:style>
  <w:style w:type="character" w:styleId="ListLabel1129" w:customStyle="1">
    <w:name w:val="ListLabel 1129"/>
    <w:qFormat/>
    <w:rPr>
      <w:b/>
      <w:sz w:val="24"/>
      <w:szCs w:val="24"/>
    </w:rPr>
  </w:style>
  <w:style w:type="character" w:styleId="ListLabel1130" w:customStyle="1">
    <w:name w:val="ListLabel 1130"/>
    <w:qFormat/>
    <w:rPr>
      <w:b/>
    </w:rPr>
  </w:style>
  <w:style w:type="character" w:styleId="ListLabel1131" w:customStyle="1">
    <w:name w:val="ListLabel 1131"/>
    <w:qFormat/>
    <w:rPr>
      <w:rFonts w:ascii="Times New Roman" w:hAnsi="Times New Roman"/>
      <w:b/>
      <w:sz w:val="24"/>
      <w:szCs w:val="24"/>
    </w:rPr>
  </w:style>
  <w:style w:type="character" w:styleId="ListLabel1132" w:customStyle="1">
    <w:name w:val="ListLabel 1132"/>
    <w:qFormat/>
    <w:rPr>
      <w:b/>
    </w:rPr>
  </w:style>
  <w:style w:type="character" w:styleId="ListLabel1133" w:customStyle="1">
    <w:name w:val="ListLabel 1133"/>
    <w:qFormat/>
    <w:rPr>
      <w:b/>
      <w:sz w:val="24"/>
    </w:rPr>
  </w:style>
  <w:style w:type="character" w:styleId="ListLabel1134" w:customStyle="1">
    <w:name w:val="ListLabel 1134"/>
    <w:qFormat/>
    <w:rPr>
      <w:b/>
    </w:rPr>
  </w:style>
  <w:style w:type="character" w:styleId="ListLabel1135" w:customStyle="1">
    <w:name w:val="ListLabel 1135"/>
    <w:qFormat/>
    <w:rPr>
      <w:rFonts w:ascii="Times New Roman" w:hAnsi="Times New Roman"/>
      <w:b/>
      <w:sz w:val="24"/>
    </w:rPr>
  </w:style>
  <w:style w:type="character" w:styleId="ListLabel1136" w:customStyle="1">
    <w:name w:val="ListLabel 1136"/>
    <w:qFormat/>
    <w:rPr>
      <w:b/>
    </w:rPr>
  </w:style>
  <w:style w:type="character" w:styleId="ListLabel1137" w:customStyle="1">
    <w:name w:val="ListLabel 1137"/>
    <w:qFormat/>
    <w:rPr>
      <w:rFonts w:ascii="Times New Roman" w:hAnsi="Times New Roman"/>
      <w:b/>
      <w:sz w:val="24"/>
    </w:rPr>
  </w:style>
  <w:style w:type="character" w:styleId="ListLabel1138" w:customStyle="1">
    <w:name w:val="ListLabel 1138"/>
    <w:qFormat/>
    <w:rPr>
      <w:rFonts w:ascii="Times New Roman" w:hAnsi="Times New Roman"/>
      <w:b/>
      <w:strike w:val="false"/>
      <w:dstrike w:val="false"/>
      <w:sz w:val="24"/>
    </w:rPr>
  </w:style>
  <w:style w:type="character" w:styleId="ListLabel1139" w:customStyle="1">
    <w:name w:val="ListLabel 1139"/>
    <w:qFormat/>
    <w:rPr>
      <w:rFonts w:ascii="Times New Roman" w:hAnsi="Times New Roman"/>
      <w:b/>
      <w:sz w:val="24"/>
    </w:rPr>
  </w:style>
  <w:style w:type="character" w:styleId="ListLabel1140" w:customStyle="1">
    <w:name w:val="ListLabel 1140"/>
    <w:qFormat/>
    <w:rPr>
      <w:rFonts w:ascii="Times New Roman" w:hAnsi="Times New Roman"/>
      <w:b/>
      <w:sz w:val="24"/>
      <w:szCs w:val="22"/>
    </w:rPr>
  </w:style>
  <w:style w:type="character" w:styleId="ListLabel1141" w:customStyle="1">
    <w:name w:val="ListLabel 1141"/>
    <w:qFormat/>
    <w:rPr>
      <w:rFonts w:ascii="Times New Roman" w:hAnsi="Times New Roman"/>
      <w:b/>
      <w:sz w:val="24"/>
      <w:szCs w:val="22"/>
    </w:rPr>
  </w:style>
  <w:style w:type="character" w:styleId="ListLabel1142" w:customStyle="1">
    <w:name w:val="ListLabel 1142"/>
    <w:qFormat/>
    <w:rPr>
      <w:rFonts w:ascii="Times New Roman" w:hAnsi="Times New Roman"/>
      <w:b/>
      <w:color w:val="000000"/>
      <w:sz w:val="24"/>
    </w:rPr>
  </w:style>
  <w:style w:type="character" w:styleId="ListLabel1143" w:customStyle="1">
    <w:name w:val="ListLabel 1143"/>
    <w:qFormat/>
    <w:rPr>
      <w:rFonts w:ascii="Times New Roman" w:hAnsi="Times New Roman"/>
      <w:b/>
      <w:color w:val="000000"/>
      <w:sz w:val="24"/>
    </w:rPr>
  </w:style>
  <w:style w:type="character" w:styleId="ListLabel1144" w:customStyle="1">
    <w:name w:val="ListLabel 1144"/>
    <w:qFormat/>
    <w:rPr>
      <w:rFonts w:ascii="Times New Roman" w:hAnsi="Times New Roman"/>
      <w:b/>
      <w:strike w:val="false"/>
      <w:dstrike w:val="false"/>
      <w:color w:val="000000"/>
      <w:sz w:val="24"/>
    </w:rPr>
  </w:style>
  <w:style w:type="character" w:styleId="ListLabel1145" w:customStyle="1">
    <w:name w:val="ListLabel 1145"/>
    <w:qFormat/>
    <w:rPr>
      <w:rFonts w:ascii="Times New Roman" w:hAnsi="Times New Roman"/>
      <w:b/>
      <w:i w:val="false"/>
      <w:color w:val="000000"/>
      <w:sz w:val="24"/>
    </w:rPr>
  </w:style>
  <w:style w:type="character" w:styleId="ListLabel1146" w:customStyle="1">
    <w:name w:val="ListLabel 1146"/>
    <w:qFormat/>
    <w:rPr>
      <w:rFonts w:ascii="Times New Roman" w:hAnsi="Times New Roman"/>
      <w:b/>
      <w:sz w:val="24"/>
    </w:rPr>
  </w:style>
  <w:style w:type="character" w:styleId="ListLabel1147" w:customStyle="1">
    <w:name w:val="ListLabel 1147"/>
    <w:qFormat/>
    <w:rPr>
      <w:rFonts w:ascii="Times New Roman" w:hAnsi="Times New Roman"/>
      <w:b/>
      <w:sz w:val="24"/>
    </w:rPr>
  </w:style>
  <w:style w:type="character" w:styleId="ListLabel1148" w:customStyle="1">
    <w:name w:val="ListLabel 1148"/>
    <w:qFormat/>
    <w:rPr>
      <w:rFonts w:ascii="Times New Roman" w:hAnsi="Times New Roman"/>
      <w:b/>
      <w:sz w:val="24"/>
    </w:rPr>
  </w:style>
  <w:style w:type="character" w:styleId="ListLabel1149" w:customStyle="1">
    <w:name w:val="ListLabel 1149"/>
    <w:qFormat/>
    <w:rPr>
      <w:b/>
      <w:sz w:val="24"/>
    </w:rPr>
  </w:style>
  <w:style w:type="character" w:styleId="ListLabel1150" w:customStyle="1">
    <w:name w:val="ListLabel 1150"/>
    <w:qFormat/>
    <w:rPr>
      <w:rFonts w:eastAsia="TimesNewRoman"/>
    </w:rPr>
  </w:style>
  <w:style w:type="character" w:styleId="ListLabel1151" w:customStyle="1">
    <w:name w:val="ListLabel 1151"/>
    <w:qFormat/>
    <w:rPr>
      <w:rFonts w:eastAsia="TimesNewRoman"/>
    </w:rPr>
  </w:style>
  <w:style w:type="character" w:styleId="ListLabel1152" w:customStyle="1">
    <w:name w:val="ListLabel 1152"/>
    <w:qFormat/>
    <w:rPr>
      <w:rFonts w:ascii="Times New Roman" w:hAnsi="Times New Roman" w:eastAsia="TimesNewRoman"/>
      <w:b/>
      <w:sz w:val="24"/>
    </w:rPr>
  </w:style>
  <w:style w:type="character" w:styleId="ListLabel1153" w:customStyle="1">
    <w:name w:val="ListLabel 1153"/>
    <w:qFormat/>
    <w:rPr>
      <w:rFonts w:eastAsia="TimesNewRoman"/>
    </w:rPr>
  </w:style>
  <w:style w:type="character" w:styleId="ListLabel1154" w:customStyle="1">
    <w:name w:val="ListLabel 1154"/>
    <w:qFormat/>
    <w:rPr>
      <w:rFonts w:eastAsia="TimesNewRoman"/>
    </w:rPr>
  </w:style>
  <w:style w:type="character" w:styleId="ListLabel1155" w:customStyle="1">
    <w:name w:val="ListLabel 1155"/>
    <w:qFormat/>
    <w:rPr>
      <w:rFonts w:eastAsia="TimesNewRoman"/>
    </w:rPr>
  </w:style>
  <w:style w:type="character" w:styleId="ListLabel1156" w:customStyle="1">
    <w:name w:val="ListLabel 1156"/>
    <w:qFormat/>
    <w:rPr>
      <w:rFonts w:eastAsia="TimesNewRoman"/>
    </w:rPr>
  </w:style>
  <w:style w:type="character" w:styleId="ListLabel1157" w:customStyle="1">
    <w:name w:val="ListLabel 1157"/>
    <w:qFormat/>
    <w:rPr>
      <w:rFonts w:eastAsia="TimesNewRoman"/>
    </w:rPr>
  </w:style>
  <w:style w:type="character" w:styleId="ListLabel1158" w:customStyle="1">
    <w:name w:val="ListLabel 1158"/>
    <w:qFormat/>
    <w:rPr>
      <w:rFonts w:eastAsia="TimesNewRoman"/>
    </w:rPr>
  </w:style>
  <w:style w:type="character" w:styleId="ListLabel1159" w:customStyle="1">
    <w:name w:val="ListLabel 1159"/>
    <w:qFormat/>
    <w:rPr>
      <w:rFonts w:ascii="Times New Roman" w:hAnsi="Times New Roman"/>
      <w:b/>
      <w:color w:val="00000A"/>
      <w:sz w:val="24"/>
    </w:rPr>
  </w:style>
  <w:style w:type="character" w:styleId="ListLabel1160" w:customStyle="1">
    <w:name w:val="ListLabel 1160"/>
    <w:qFormat/>
    <w:rPr>
      <w:rFonts w:ascii="Times New Roman" w:hAnsi="Times New Roman"/>
      <w:b/>
      <w:sz w:val="24"/>
    </w:rPr>
  </w:style>
  <w:style w:type="character" w:styleId="ListLabel1161" w:customStyle="1">
    <w:name w:val="ListLabel 1161"/>
    <w:qFormat/>
    <w:rPr>
      <w:rFonts w:ascii="Times New Roman" w:hAnsi="Times New Roman"/>
      <w:b/>
      <w:sz w:val="24"/>
      <w:szCs w:val="24"/>
    </w:rPr>
  </w:style>
  <w:style w:type="character" w:styleId="ListLabel1162" w:customStyle="1">
    <w:name w:val="ListLabel 1162"/>
    <w:qFormat/>
    <w:rPr>
      <w:b/>
    </w:rPr>
  </w:style>
  <w:style w:type="character" w:styleId="ListLabel1163" w:customStyle="1">
    <w:name w:val="ListLabel 1163"/>
    <w:qFormat/>
    <w:rPr>
      <w:rFonts w:ascii="Times New Roman" w:hAnsi="Times New Roman"/>
      <w:b/>
      <w:sz w:val="24"/>
    </w:rPr>
  </w:style>
  <w:style w:type="character" w:styleId="ListLabel1164" w:customStyle="1">
    <w:name w:val="ListLabel 1164"/>
    <w:qFormat/>
    <w:rPr>
      <w:rFonts w:ascii="Times New Roman" w:hAnsi="Times New Roman"/>
      <w:b/>
      <w:sz w:val="24"/>
    </w:rPr>
  </w:style>
  <w:style w:type="character" w:styleId="ListLabel1165" w:customStyle="1">
    <w:name w:val="ListLabel 1165"/>
    <w:qFormat/>
    <w:rPr>
      <w:rFonts w:ascii="Times New Roman" w:hAnsi="Times New Roman"/>
      <w:b/>
      <w:sz w:val="24"/>
    </w:rPr>
  </w:style>
  <w:style w:type="character" w:styleId="ListLabel1166" w:customStyle="1">
    <w:name w:val="ListLabel 1166"/>
    <w:qFormat/>
    <w:rPr>
      <w:rFonts w:ascii="Times New Roman" w:hAnsi="Times New Roman" w:cs="Times New Roman"/>
      <w:b/>
      <w:sz w:val="24"/>
    </w:rPr>
  </w:style>
  <w:style w:type="character" w:styleId="ListLabel1167" w:customStyle="1">
    <w:name w:val="ListLabel 1167"/>
    <w:qFormat/>
    <w:rPr>
      <w:rFonts w:ascii="Times New Roman" w:hAnsi="Times New Roman"/>
      <w:b/>
      <w:sz w:val="24"/>
    </w:rPr>
  </w:style>
  <w:style w:type="character" w:styleId="ListLabel1168" w:customStyle="1">
    <w:name w:val="ListLabel 1168"/>
    <w:qFormat/>
    <w:rPr>
      <w:b/>
    </w:rPr>
  </w:style>
  <w:style w:type="character" w:styleId="ListLabel1169" w:customStyle="1">
    <w:name w:val="ListLabel 1169"/>
    <w:qFormat/>
    <w:rPr>
      <w:rFonts w:ascii="Times New Roman" w:hAnsi="Times New Roman"/>
      <w:b/>
      <w:sz w:val="24"/>
      <w:szCs w:val="22"/>
    </w:rPr>
  </w:style>
  <w:style w:type="character" w:styleId="ListLabel1170" w:customStyle="1">
    <w:name w:val="ListLabel 1170"/>
    <w:qFormat/>
    <w:rPr>
      <w:rFonts w:ascii="Times New Roman" w:hAnsi="Times New Roman"/>
      <w:b/>
      <w:sz w:val="24"/>
      <w:szCs w:val="22"/>
    </w:rPr>
  </w:style>
  <w:style w:type="character" w:styleId="ListLabel1171" w:customStyle="1">
    <w:name w:val="ListLabel 1171"/>
    <w:qFormat/>
    <w:rPr>
      <w:rFonts w:ascii="Times New Roman" w:hAnsi="Times New Roman"/>
      <w:b/>
      <w:sz w:val="24"/>
    </w:rPr>
  </w:style>
  <w:style w:type="character" w:styleId="ListLabel1172" w:customStyle="1">
    <w:name w:val="ListLabel 1172"/>
    <w:qFormat/>
    <w:rPr>
      <w:rFonts w:cs="Helvetica"/>
    </w:rPr>
  </w:style>
  <w:style w:type="character" w:styleId="ListLabel1173" w:customStyle="1">
    <w:name w:val="ListLabel 1173"/>
    <w:qFormat/>
    <w:rPr>
      <w:rFonts w:ascii="Times New Roman" w:hAnsi="Times New Roman" w:cs="Times New Roman"/>
      <w:b/>
      <w:sz w:val="24"/>
      <w:szCs w:val="24"/>
    </w:rPr>
  </w:style>
  <w:style w:type="character" w:styleId="ListLabel1174" w:customStyle="1">
    <w:name w:val="ListLabel 1174"/>
    <w:qFormat/>
    <w:rPr>
      <w:rFonts w:cs="Times New Roman"/>
      <w:b/>
      <w:spacing w:val="4"/>
      <w:sz w:val="18"/>
      <w:szCs w:val="22"/>
    </w:rPr>
  </w:style>
  <w:style w:type="character" w:styleId="ListLabel1175" w:customStyle="1">
    <w:name w:val="ListLabel 1175"/>
    <w:qFormat/>
    <w:rPr>
      <w:rFonts w:ascii="Times New Roman" w:hAnsi="Times New Roman"/>
      <w:b/>
      <w:sz w:val="24"/>
      <w:szCs w:val="24"/>
    </w:rPr>
  </w:style>
  <w:style w:type="character" w:styleId="ListLabel1176" w:customStyle="1">
    <w:name w:val="ListLabel 1176"/>
    <w:qFormat/>
    <w:rPr>
      <w:b/>
    </w:rPr>
  </w:style>
  <w:style w:type="character" w:styleId="ListLabel1177" w:customStyle="1">
    <w:name w:val="ListLabel 1177"/>
    <w:qFormat/>
    <w:rPr>
      <w:rFonts w:ascii="Times New Roman" w:hAnsi="Times New Roman" w:cs="Symbol"/>
      <w:sz w:val="24"/>
    </w:rPr>
  </w:style>
  <w:style w:type="character" w:styleId="ListLabel1178" w:customStyle="1">
    <w:name w:val="ListLabel 1178"/>
    <w:qFormat/>
    <w:rPr>
      <w:rFonts w:cs="Courier New"/>
    </w:rPr>
  </w:style>
  <w:style w:type="character" w:styleId="ListLabel1179" w:customStyle="1">
    <w:name w:val="ListLabel 1179"/>
    <w:qFormat/>
    <w:rPr>
      <w:rFonts w:cs="Wingdings"/>
    </w:rPr>
  </w:style>
  <w:style w:type="character" w:styleId="ListLabel1180" w:customStyle="1">
    <w:name w:val="ListLabel 1180"/>
    <w:qFormat/>
    <w:rPr>
      <w:rFonts w:cs="Symbol"/>
    </w:rPr>
  </w:style>
  <w:style w:type="character" w:styleId="ListLabel1181" w:customStyle="1">
    <w:name w:val="ListLabel 1181"/>
    <w:qFormat/>
    <w:rPr>
      <w:rFonts w:cs="Courier New"/>
    </w:rPr>
  </w:style>
  <w:style w:type="character" w:styleId="ListLabel1182" w:customStyle="1">
    <w:name w:val="ListLabel 1182"/>
    <w:qFormat/>
    <w:rPr>
      <w:rFonts w:cs="Wingdings"/>
    </w:rPr>
  </w:style>
  <w:style w:type="character" w:styleId="ListLabel1183" w:customStyle="1">
    <w:name w:val="ListLabel 1183"/>
    <w:qFormat/>
    <w:rPr>
      <w:rFonts w:cs="Symbol"/>
    </w:rPr>
  </w:style>
  <w:style w:type="character" w:styleId="ListLabel1184" w:customStyle="1">
    <w:name w:val="ListLabel 1184"/>
    <w:qFormat/>
    <w:rPr>
      <w:rFonts w:cs="Courier New"/>
    </w:rPr>
  </w:style>
  <w:style w:type="character" w:styleId="ListLabel1185" w:customStyle="1">
    <w:name w:val="ListLabel 1185"/>
    <w:qFormat/>
    <w:rPr>
      <w:rFonts w:cs="Wingdings"/>
    </w:rPr>
  </w:style>
  <w:style w:type="character" w:styleId="ListLabel1186" w:customStyle="1">
    <w:name w:val="ListLabel 1186"/>
    <w:qFormat/>
    <w:rPr>
      <w:rFonts w:ascii="Times New Roman" w:hAnsi="Times New Roman" w:cs="Symbol"/>
      <w:sz w:val="24"/>
    </w:rPr>
  </w:style>
  <w:style w:type="character" w:styleId="ListLabel1187" w:customStyle="1">
    <w:name w:val="ListLabel 1187"/>
    <w:qFormat/>
    <w:rPr>
      <w:rFonts w:cs="Courier New"/>
    </w:rPr>
  </w:style>
  <w:style w:type="character" w:styleId="ListLabel1188" w:customStyle="1">
    <w:name w:val="ListLabel 1188"/>
    <w:qFormat/>
    <w:rPr>
      <w:rFonts w:cs="Wingdings"/>
    </w:rPr>
  </w:style>
  <w:style w:type="character" w:styleId="ListLabel1189" w:customStyle="1">
    <w:name w:val="ListLabel 1189"/>
    <w:qFormat/>
    <w:rPr>
      <w:rFonts w:cs="Symbol"/>
    </w:rPr>
  </w:style>
  <w:style w:type="character" w:styleId="ListLabel1190" w:customStyle="1">
    <w:name w:val="ListLabel 1190"/>
    <w:qFormat/>
    <w:rPr>
      <w:rFonts w:cs="Courier New"/>
    </w:rPr>
  </w:style>
  <w:style w:type="character" w:styleId="ListLabel1191" w:customStyle="1">
    <w:name w:val="ListLabel 1191"/>
    <w:qFormat/>
    <w:rPr>
      <w:rFonts w:cs="Wingdings"/>
    </w:rPr>
  </w:style>
  <w:style w:type="character" w:styleId="ListLabel1192" w:customStyle="1">
    <w:name w:val="ListLabel 1192"/>
    <w:qFormat/>
    <w:rPr>
      <w:rFonts w:cs="Symbol"/>
    </w:rPr>
  </w:style>
  <w:style w:type="character" w:styleId="ListLabel1193" w:customStyle="1">
    <w:name w:val="ListLabel 1193"/>
    <w:qFormat/>
    <w:rPr>
      <w:rFonts w:cs="Courier New"/>
    </w:rPr>
  </w:style>
  <w:style w:type="character" w:styleId="ListLabel1194" w:customStyle="1">
    <w:name w:val="ListLabel 1194"/>
    <w:qFormat/>
    <w:rPr>
      <w:rFonts w:cs="Wingdings"/>
    </w:rPr>
  </w:style>
  <w:style w:type="character" w:styleId="ListLabel1195" w:customStyle="1">
    <w:name w:val="ListLabel 1195"/>
    <w:qFormat/>
    <w:rPr>
      <w:rFonts w:ascii="Times New Roman" w:hAnsi="Times New Roman" w:cs="Symbol"/>
      <w:sz w:val="24"/>
    </w:rPr>
  </w:style>
  <w:style w:type="character" w:styleId="ListLabel1196" w:customStyle="1">
    <w:name w:val="ListLabel 1196"/>
    <w:qFormat/>
    <w:rPr>
      <w:rFonts w:cs="Courier New"/>
    </w:rPr>
  </w:style>
  <w:style w:type="character" w:styleId="ListLabel1197" w:customStyle="1">
    <w:name w:val="ListLabel 1197"/>
    <w:qFormat/>
    <w:rPr>
      <w:rFonts w:cs="Wingdings"/>
    </w:rPr>
  </w:style>
  <w:style w:type="character" w:styleId="ListLabel1198" w:customStyle="1">
    <w:name w:val="ListLabel 1198"/>
    <w:qFormat/>
    <w:rPr>
      <w:rFonts w:cs="Symbol"/>
    </w:rPr>
  </w:style>
  <w:style w:type="character" w:styleId="ListLabel1199" w:customStyle="1">
    <w:name w:val="ListLabel 1199"/>
    <w:qFormat/>
    <w:rPr>
      <w:rFonts w:cs="Courier New"/>
    </w:rPr>
  </w:style>
  <w:style w:type="character" w:styleId="ListLabel1200" w:customStyle="1">
    <w:name w:val="ListLabel 1200"/>
    <w:qFormat/>
    <w:rPr>
      <w:rFonts w:cs="Wingdings"/>
    </w:rPr>
  </w:style>
  <w:style w:type="character" w:styleId="ListLabel1201" w:customStyle="1">
    <w:name w:val="ListLabel 1201"/>
    <w:qFormat/>
    <w:rPr>
      <w:rFonts w:cs="Symbol"/>
    </w:rPr>
  </w:style>
  <w:style w:type="character" w:styleId="ListLabel1202" w:customStyle="1">
    <w:name w:val="ListLabel 1202"/>
    <w:qFormat/>
    <w:rPr>
      <w:rFonts w:cs="Courier New"/>
    </w:rPr>
  </w:style>
  <w:style w:type="character" w:styleId="ListLabel1203" w:customStyle="1">
    <w:name w:val="ListLabel 1203"/>
    <w:qFormat/>
    <w:rPr>
      <w:rFonts w:cs="Wingdings"/>
    </w:rPr>
  </w:style>
  <w:style w:type="character" w:styleId="ListLabel1204" w:customStyle="1">
    <w:name w:val="ListLabel 1204"/>
    <w:qFormat/>
    <w:rPr>
      <w:rFonts w:ascii="Times New Roman" w:hAnsi="Times New Roman" w:cs="Symbol"/>
      <w:sz w:val="24"/>
    </w:rPr>
  </w:style>
  <w:style w:type="character" w:styleId="ListLabel1205" w:customStyle="1">
    <w:name w:val="ListLabel 1205"/>
    <w:qFormat/>
    <w:rPr>
      <w:rFonts w:cs="Courier New"/>
    </w:rPr>
  </w:style>
  <w:style w:type="character" w:styleId="ListLabel1206" w:customStyle="1">
    <w:name w:val="ListLabel 1206"/>
    <w:qFormat/>
    <w:rPr>
      <w:rFonts w:cs="Wingdings"/>
    </w:rPr>
  </w:style>
  <w:style w:type="character" w:styleId="ListLabel1207" w:customStyle="1">
    <w:name w:val="ListLabel 1207"/>
    <w:qFormat/>
    <w:rPr>
      <w:rFonts w:cs="Symbol"/>
    </w:rPr>
  </w:style>
  <w:style w:type="character" w:styleId="ListLabel1208" w:customStyle="1">
    <w:name w:val="ListLabel 1208"/>
    <w:qFormat/>
    <w:rPr>
      <w:rFonts w:cs="Courier New"/>
    </w:rPr>
  </w:style>
  <w:style w:type="character" w:styleId="ListLabel1209" w:customStyle="1">
    <w:name w:val="ListLabel 1209"/>
    <w:qFormat/>
    <w:rPr>
      <w:rFonts w:cs="Wingdings"/>
    </w:rPr>
  </w:style>
  <w:style w:type="character" w:styleId="ListLabel1210" w:customStyle="1">
    <w:name w:val="ListLabel 1210"/>
    <w:qFormat/>
    <w:rPr>
      <w:rFonts w:cs="Symbol"/>
    </w:rPr>
  </w:style>
  <w:style w:type="character" w:styleId="ListLabel1211" w:customStyle="1">
    <w:name w:val="ListLabel 1211"/>
    <w:qFormat/>
    <w:rPr>
      <w:rFonts w:cs="Courier New"/>
    </w:rPr>
  </w:style>
  <w:style w:type="character" w:styleId="ListLabel1212" w:customStyle="1">
    <w:name w:val="ListLabel 1212"/>
    <w:qFormat/>
    <w:rPr>
      <w:rFonts w:cs="Wingdings"/>
    </w:rPr>
  </w:style>
  <w:style w:type="character" w:styleId="ListLabel1213" w:customStyle="1">
    <w:name w:val="ListLabel 1213"/>
    <w:qFormat/>
    <w:rPr>
      <w:b/>
      <w:sz w:val="24"/>
    </w:rPr>
  </w:style>
  <w:style w:type="character" w:styleId="ListLabel1214" w:customStyle="1">
    <w:name w:val="ListLabel 1214"/>
    <w:qFormat/>
    <w:rPr>
      <w:rFonts w:cs="Symbol"/>
      <w:sz w:val="24"/>
    </w:rPr>
  </w:style>
  <w:style w:type="character" w:styleId="ListLabel1215" w:customStyle="1">
    <w:name w:val="ListLabel 1215"/>
    <w:qFormat/>
    <w:rPr>
      <w:rFonts w:cs="Courier New"/>
    </w:rPr>
  </w:style>
  <w:style w:type="character" w:styleId="ListLabel1216" w:customStyle="1">
    <w:name w:val="ListLabel 1216"/>
    <w:qFormat/>
    <w:rPr>
      <w:rFonts w:cs="Wingdings"/>
    </w:rPr>
  </w:style>
  <w:style w:type="character" w:styleId="ListLabel1217" w:customStyle="1">
    <w:name w:val="ListLabel 1217"/>
    <w:qFormat/>
    <w:rPr>
      <w:rFonts w:cs="Symbol"/>
    </w:rPr>
  </w:style>
  <w:style w:type="character" w:styleId="ListLabel1218" w:customStyle="1">
    <w:name w:val="ListLabel 1218"/>
    <w:qFormat/>
    <w:rPr>
      <w:rFonts w:cs="Courier New"/>
    </w:rPr>
  </w:style>
  <w:style w:type="character" w:styleId="ListLabel1219" w:customStyle="1">
    <w:name w:val="ListLabel 1219"/>
    <w:qFormat/>
    <w:rPr>
      <w:rFonts w:cs="Wingdings"/>
    </w:rPr>
  </w:style>
  <w:style w:type="character" w:styleId="ListLabel1220" w:customStyle="1">
    <w:name w:val="ListLabel 1220"/>
    <w:qFormat/>
    <w:rPr>
      <w:rFonts w:cs="Symbol"/>
    </w:rPr>
  </w:style>
  <w:style w:type="character" w:styleId="ListLabel1221" w:customStyle="1">
    <w:name w:val="ListLabel 1221"/>
    <w:qFormat/>
    <w:rPr>
      <w:rFonts w:cs="Courier New"/>
    </w:rPr>
  </w:style>
  <w:style w:type="character" w:styleId="ListLabel1222" w:customStyle="1">
    <w:name w:val="ListLabel 1222"/>
    <w:qFormat/>
    <w:rPr>
      <w:rFonts w:cs="Wingdings"/>
    </w:rPr>
  </w:style>
  <w:style w:type="character" w:styleId="ListLabel1223" w:customStyle="1">
    <w:name w:val="ListLabel 1223"/>
    <w:qFormat/>
    <w:rPr>
      <w:rFonts w:ascii="Times New Roman" w:hAnsi="Times New Roman" w:cs="Symbol"/>
      <w:sz w:val="24"/>
    </w:rPr>
  </w:style>
  <w:style w:type="character" w:styleId="ListLabel1224" w:customStyle="1">
    <w:name w:val="ListLabel 1224"/>
    <w:qFormat/>
    <w:rPr>
      <w:rFonts w:cs="Courier New"/>
    </w:rPr>
  </w:style>
  <w:style w:type="character" w:styleId="ListLabel1225" w:customStyle="1">
    <w:name w:val="ListLabel 1225"/>
    <w:qFormat/>
    <w:rPr>
      <w:rFonts w:cs="Wingdings"/>
    </w:rPr>
  </w:style>
  <w:style w:type="character" w:styleId="ListLabel1226" w:customStyle="1">
    <w:name w:val="ListLabel 1226"/>
    <w:qFormat/>
    <w:rPr>
      <w:rFonts w:cs="Symbol"/>
    </w:rPr>
  </w:style>
  <w:style w:type="character" w:styleId="ListLabel1227" w:customStyle="1">
    <w:name w:val="ListLabel 1227"/>
    <w:qFormat/>
    <w:rPr>
      <w:rFonts w:cs="Courier New"/>
    </w:rPr>
  </w:style>
  <w:style w:type="character" w:styleId="ListLabel1228" w:customStyle="1">
    <w:name w:val="ListLabel 1228"/>
    <w:qFormat/>
    <w:rPr>
      <w:rFonts w:cs="Wingdings"/>
    </w:rPr>
  </w:style>
  <w:style w:type="character" w:styleId="ListLabel1229" w:customStyle="1">
    <w:name w:val="ListLabel 1229"/>
    <w:qFormat/>
    <w:rPr>
      <w:rFonts w:cs="Symbol"/>
    </w:rPr>
  </w:style>
  <w:style w:type="character" w:styleId="ListLabel1230" w:customStyle="1">
    <w:name w:val="ListLabel 1230"/>
    <w:qFormat/>
    <w:rPr>
      <w:rFonts w:cs="Courier New"/>
    </w:rPr>
  </w:style>
  <w:style w:type="character" w:styleId="ListLabel1231" w:customStyle="1">
    <w:name w:val="ListLabel 1231"/>
    <w:qFormat/>
    <w:rPr>
      <w:rFonts w:cs="Wingdings"/>
    </w:rPr>
  </w:style>
  <w:style w:type="character" w:styleId="ListLabel1232" w:customStyle="1">
    <w:name w:val="ListLabel 1232"/>
    <w:qFormat/>
    <w:rPr>
      <w:rFonts w:ascii="Times New Roman" w:hAnsi="Times New Roman" w:cs="Wingdings"/>
      <w:color w:val="00000A"/>
    </w:rPr>
  </w:style>
  <w:style w:type="character" w:styleId="ListLabel1233" w:customStyle="1">
    <w:name w:val="ListLabel 1233"/>
    <w:qFormat/>
    <w:rPr>
      <w:rFonts w:cs="Courier New"/>
    </w:rPr>
  </w:style>
  <w:style w:type="character" w:styleId="ListLabel1234" w:customStyle="1">
    <w:name w:val="ListLabel 1234"/>
    <w:qFormat/>
    <w:rPr>
      <w:rFonts w:cs="Wingdings"/>
    </w:rPr>
  </w:style>
  <w:style w:type="character" w:styleId="ListLabel1235" w:customStyle="1">
    <w:name w:val="ListLabel 1235"/>
    <w:qFormat/>
    <w:rPr>
      <w:rFonts w:cs="Symbol"/>
    </w:rPr>
  </w:style>
  <w:style w:type="character" w:styleId="ListLabel1236" w:customStyle="1">
    <w:name w:val="ListLabel 1236"/>
    <w:qFormat/>
    <w:rPr>
      <w:rFonts w:cs="Courier New"/>
    </w:rPr>
  </w:style>
  <w:style w:type="character" w:styleId="ListLabel1237" w:customStyle="1">
    <w:name w:val="ListLabel 1237"/>
    <w:qFormat/>
    <w:rPr>
      <w:rFonts w:cs="Wingdings"/>
    </w:rPr>
  </w:style>
  <w:style w:type="character" w:styleId="ListLabel1238" w:customStyle="1">
    <w:name w:val="ListLabel 1238"/>
    <w:qFormat/>
    <w:rPr>
      <w:rFonts w:cs="Symbol"/>
    </w:rPr>
  </w:style>
  <w:style w:type="character" w:styleId="ListLabel1239" w:customStyle="1">
    <w:name w:val="ListLabel 1239"/>
    <w:qFormat/>
    <w:rPr>
      <w:rFonts w:cs="Courier New"/>
    </w:rPr>
  </w:style>
  <w:style w:type="character" w:styleId="ListLabel1240" w:customStyle="1">
    <w:name w:val="ListLabel 1240"/>
    <w:qFormat/>
    <w:rPr>
      <w:rFonts w:cs="Wingdings"/>
    </w:rPr>
  </w:style>
  <w:style w:type="character" w:styleId="ListLabel1241" w:customStyle="1">
    <w:name w:val="ListLabel 1241"/>
    <w:qFormat/>
    <w:rPr>
      <w:rFonts w:ascii="Times New Roman" w:hAnsi="Times New Roman" w:cs="Times New Roman"/>
      <w:color w:val="00000A"/>
    </w:rPr>
  </w:style>
  <w:style w:type="character" w:styleId="ListLabel1242" w:customStyle="1">
    <w:name w:val="ListLabel 1242"/>
    <w:qFormat/>
    <w:rPr>
      <w:rFonts w:cs="Courier New"/>
    </w:rPr>
  </w:style>
  <w:style w:type="character" w:styleId="ListLabel1243" w:customStyle="1">
    <w:name w:val="ListLabel 1243"/>
    <w:qFormat/>
    <w:rPr>
      <w:rFonts w:cs="Wingdings"/>
    </w:rPr>
  </w:style>
  <w:style w:type="character" w:styleId="ListLabel1244" w:customStyle="1">
    <w:name w:val="ListLabel 1244"/>
    <w:qFormat/>
    <w:rPr>
      <w:rFonts w:cs="Symbol"/>
    </w:rPr>
  </w:style>
  <w:style w:type="character" w:styleId="ListLabel1245" w:customStyle="1">
    <w:name w:val="ListLabel 1245"/>
    <w:qFormat/>
    <w:rPr>
      <w:rFonts w:cs="Courier New"/>
    </w:rPr>
  </w:style>
  <w:style w:type="character" w:styleId="ListLabel1246" w:customStyle="1">
    <w:name w:val="ListLabel 1246"/>
    <w:qFormat/>
    <w:rPr>
      <w:rFonts w:cs="Wingdings"/>
    </w:rPr>
  </w:style>
  <w:style w:type="character" w:styleId="ListLabel1247" w:customStyle="1">
    <w:name w:val="ListLabel 1247"/>
    <w:qFormat/>
    <w:rPr>
      <w:rFonts w:cs="Symbol"/>
    </w:rPr>
  </w:style>
  <w:style w:type="character" w:styleId="ListLabel1248" w:customStyle="1">
    <w:name w:val="ListLabel 1248"/>
    <w:qFormat/>
    <w:rPr>
      <w:rFonts w:cs="Courier New"/>
    </w:rPr>
  </w:style>
  <w:style w:type="character" w:styleId="ListLabel1249" w:customStyle="1">
    <w:name w:val="ListLabel 1249"/>
    <w:qFormat/>
    <w:rPr>
      <w:rFonts w:cs="Wingdings"/>
    </w:rPr>
  </w:style>
  <w:style w:type="character" w:styleId="ListLabel1250" w:customStyle="1">
    <w:name w:val="ListLabel 1250"/>
    <w:qFormat/>
    <w:rPr>
      <w:rFonts w:ascii="Times New Roman" w:hAnsi="Times New Roman" w:cs="Times New Roman"/>
      <w:color w:val="00000A"/>
    </w:rPr>
  </w:style>
  <w:style w:type="character" w:styleId="ListLabel1251" w:customStyle="1">
    <w:name w:val="ListLabel 1251"/>
    <w:qFormat/>
    <w:rPr>
      <w:rFonts w:cs="Courier New"/>
    </w:rPr>
  </w:style>
  <w:style w:type="character" w:styleId="ListLabel1252" w:customStyle="1">
    <w:name w:val="ListLabel 1252"/>
    <w:qFormat/>
    <w:rPr>
      <w:rFonts w:cs="Wingdings"/>
    </w:rPr>
  </w:style>
  <w:style w:type="character" w:styleId="ListLabel1253" w:customStyle="1">
    <w:name w:val="ListLabel 1253"/>
    <w:qFormat/>
    <w:rPr>
      <w:rFonts w:cs="Symbol"/>
    </w:rPr>
  </w:style>
  <w:style w:type="character" w:styleId="ListLabel1254" w:customStyle="1">
    <w:name w:val="ListLabel 1254"/>
    <w:qFormat/>
    <w:rPr>
      <w:rFonts w:cs="Courier New"/>
    </w:rPr>
  </w:style>
  <w:style w:type="character" w:styleId="ListLabel1255" w:customStyle="1">
    <w:name w:val="ListLabel 1255"/>
    <w:qFormat/>
    <w:rPr>
      <w:rFonts w:cs="Wingdings"/>
    </w:rPr>
  </w:style>
  <w:style w:type="character" w:styleId="ListLabel1256" w:customStyle="1">
    <w:name w:val="ListLabel 1256"/>
    <w:qFormat/>
    <w:rPr>
      <w:rFonts w:cs="Symbol"/>
    </w:rPr>
  </w:style>
  <w:style w:type="character" w:styleId="ListLabel1257" w:customStyle="1">
    <w:name w:val="ListLabel 1257"/>
    <w:qFormat/>
    <w:rPr>
      <w:rFonts w:cs="Courier New"/>
    </w:rPr>
  </w:style>
  <w:style w:type="character" w:styleId="ListLabel1258" w:customStyle="1">
    <w:name w:val="ListLabel 1258"/>
    <w:qFormat/>
    <w:rPr>
      <w:rFonts w:cs="Wingdings"/>
    </w:rPr>
  </w:style>
  <w:style w:type="character" w:styleId="ListLabel1259" w:customStyle="1">
    <w:name w:val="ListLabel 1259"/>
    <w:qFormat/>
    <w:rPr>
      <w:rFonts w:ascii="Times New Roman" w:hAnsi="Times New Roman"/>
      <w:strike w:val="false"/>
      <w:dstrike w:val="false"/>
      <w:sz w:val="24"/>
    </w:rPr>
  </w:style>
  <w:style w:type="character" w:styleId="ListLabel1260" w:customStyle="1">
    <w:name w:val="ListLabel 1260"/>
    <w:qFormat/>
    <w:rPr>
      <w:rFonts w:ascii="Times New Roman" w:hAnsi="Times New Roman" w:cs="Wingdings"/>
      <w:sz w:val="24"/>
    </w:rPr>
  </w:style>
  <w:style w:type="character" w:styleId="ListLabel1261" w:customStyle="1">
    <w:name w:val="ListLabel 1261"/>
    <w:qFormat/>
    <w:rPr>
      <w:rFonts w:cs="Courier New"/>
    </w:rPr>
  </w:style>
  <w:style w:type="character" w:styleId="ListLabel1262" w:customStyle="1">
    <w:name w:val="ListLabel 1262"/>
    <w:qFormat/>
    <w:rPr>
      <w:rFonts w:cs="Wingdings"/>
    </w:rPr>
  </w:style>
  <w:style w:type="character" w:styleId="ListLabel1263" w:customStyle="1">
    <w:name w:val="ListLabel 1263"/>
    <w:qFormat/>
    <w:rPr>
      <w:rFonts w:cs="Symbol"/>
    </w:rPr>
  </w:style>
  <w:style w:type="character" w:styleId="ListLabel1264" w:customStyle="1">
    <w:name w:val="ListLabel 1264"/>
    <w:qFormat/>
    <w:rPr>
      <w:rFonts w:cs="Courier New"/>
    </w:rPr>
  </w:style>
  <w:style w:type="character" w:styleId="ListLabel1265" w:customStyle="1">
    <w:name w:val="ListLabel 1265"/>
    <w:qFormat/>
    <w:rPr>
      <w:rFonts w:cs="Wingdings"/>
    </w:rPr>
  </w:style>
  <w:style w:type="character" w:styleId="ListLabel1266" w:customStyle="1">
    <w:name w:val="ListLabel 1266"/>
    <w:qFormat/>
    <w:rPr>
      <w:rFonts w:cs="Symbol"/>
    </w:rPr>
  </w:style>
  <w:style w:type="character" w:styleId="ListLabel1267" w:customStyle="1">
    <w:name w:val="ListLabel 1267"/>
    <w:qFormat/>
    <w:rPr>
      <w:rFonts w:cs="Courier New"/>
    </w:rPr>
  </w:style>
  <w:style w:type="character" w:styleId="ListLabel1268" w:customStyle="1">
    <w:name w:val="ListLabel 1268"/>
    <w:qFormat/>
    <w:rPr>
      <w:rFonts w:cs="Wingdings"/>
    </w:rPr>
  </w:style>
  <w:style w:type="character" w:styleId="ListLabel1269" w:customStyle="1">
    <w:name w:val="ListLabel 1269"/>
    <w:qFormat/>
    <w:rPr>
      <w:rFonts w:ascii="Times New Roman" w:hAnsi="Times New Roman" w:cs="Wingdings"/>
      <w:sz w:val="24"/>
    </w:rPr>
  </w:style>
  <w:style w:type="character" w:styleId="ListLabel1270" w:customStyle="1">
    <w:name w:val="ListLabel 1270"/>
    <w:qFormat/>
    <w:rPr>
      <w:rFonts w:cs="Courier New"/>
    </w:rPr>
  </w:style>
  <w:style w:type="character" w:styleId="ListLabel1271" w:customStyle="1">
    <w:name w:val="ListLabel 1271"/>
    <w:qFormat/>
    <w:rPr>
      <w:rFonts w:cs="Wingdings"/>
    </w:rPr>
  </w:style>
  <w:style w:type="character" w:styleId="ListLabel1272" w:customStyle="1">
    <w:name w:val="ListLabel 1272"/>
    <w:qFormat/>
    <w:rPr>
      <w:rFonts w:cs="Symbol"/>
    </w:rPr>
  </w:style>
  <w:style w:type="character" w:styleId="ListLabel1273" w:customStyle="1">
    <w:name w:val="ListLabel 1273"/>
    <w:qFormat/>
    <w:rPr>
      <w:rFonts w:cs="Courier New"/>
    </w:rPr>
  </w:style>
  <w:style w:type="character" w:styleId="ListLabel1274" w:customStyle="1">
    <w:name w:val="ListLabel 1274"/>
    <w:qFormat/>
    <w:rPr>
      <w:rFonts w:cs="Wingdings"/>
    </w:rPr>
  </w:style>
  <w:style w:type="character" w:styleId="ListLabel1275" w:customStyle="1">
    <w:name w:val="ListLabel 1275"/>
    <w:qFormat/>
    <w:rPr>
      <w:rFonts w:cs="Symbol"/>
    </w:rPr>
  </w:style>
  <w:style w:type="character" w:styleId="ListLabel1276" w:customStyle="1">
    <w:name w:val="ListLabel 1276"/>
    <w:qFormat/>
    <w:rPr>
      <w:rFonts w:cs="Courier New"/>
    </w:rPr>
  </w:style>
  <w:style w:type="character" w:styleId="ListLabel1277" w:customStyle="1">
    <w:name w:val="ListLabel 1277"/>
    <w:qFormat/>
    <w:rPr>
      <w:rFonts w:cs="Wingdings"/>
    </w:rPr>
  </w:style>
  <w:style w:type="character" w:styleId="ListLabel1278">
    <w:name w:val="ListLabel 1278"/>
    <w:qFormat/>
    <w:rPr>
      <w:b/>
      <w:sz w:val="24"/>
    </w:rPr>
  </w:style>
  <w:style w:type="character" w:styleId="ListLabel1279">
    <w:name w:val="ListLabel 1279"/>
    <w:qFormat/>
    <w:rPr>
      <w:b/>
      <w:strike w:val="false"/>
      <w:dstrike w:val="false"/>
      <w:sz w:val="24"/>
    </w:rPr>
  </w:style>
  <w:style w:type="character" w:styleId="ListLabel1280">
    <w:name w:val="ListLabel 1280"/>
    <w:qFormat/>
    <w:rPr>
      <w:b/>
      <w:sz w:val="24"/>
    </w:rPr>
  </w:style>
  <w:style w:type="character" w:styleId="ListLabel1281">
    <w:name w:val="ListLabel 1281"/>
    <w:qFormat/>
    <w:rPr>
      <w:b/>
      <w:sz w:val="24"/>
    </w:rPr>
  </w:style>
  <w:style w:type="character" w:styleId="ListLabel1282">
    <w:name w:val="ListLabel 1282"/>
    <w:qFormat/>
    <w:rPr>
      <w:b/>
      <w:color w:val="00000A"/>
      <w:sz w:val="24"/>
    </w:rPr>
  </w:style>
  <w:style w:type="character" w:styleId="ListLabel1283">
    <w:name w:val="ListLabel 1283"/>
    <w:qFormat/>
    <w:rPr>
      <w:b/>
    </w:rPr>
  </w:style>
  <w:style w:type="character" w:styleId="ListLabel1284">
    <w:name w:val="ListLabel 1284"/>
    <w:qFormat/>
    <w:rPr>
      <w:b/>
      <w:sz w:val="24"/>
    </w:rPr>
  </w:style>
  <w:style w:type="character" w:styleId="ListLabel1285">
    <w:name w:val="ListLabel 1285"/>
    <w:qFormat/>
    <w:rPr>
      <w:b w:val="false"/>
    </w:rPr>
  </w:style>
  <w:style w:type="character" w:styleId="ListLabel1286">
    <w:name w:val="ListLabel 1286"/>
    <w:qFormat/>
    <w:rPr>
      <w:b/>
      <w:sz w:val="24"/>
    </w:rPr>
  </w:style>
  <w:style w:type="character" w:styleId="ListLabel1287">
    <w:name w:val="ListLabel 1287"/>
    <w:qFormat/>
    <w:rPr>
      <w:b/>
      <w:sz w:val="24"/>
      <w:szCs w:val="24"/>
    </w:rPr>
  </w:style>
  <w:style w:type="character" w:styleId="ListLabel1288">
    <w:name w:val="ListLabel 1288"/>
    <w:qFormat/>
    <w:rPr>
      <w:b/>
    </w:rPr>
  </w:style>
  <w:style w:type="character" w:styleId="ListLabel1289">
    <w:name w:val="ListLabel 1289"/>
    <w:qFormat/>
    <w:rPr>
      <w:b/>
      <w:color w:val="000000"/>
      <w:sz w:val="24"/>
    </w:rPr>
  </w:style>
  <w:style w:type="character" w:styleId="ListLabel1290">
    <w:name w:val="ListLabel 1290"/>
    <w:qFormat/>
    <w:rPr>
      <w:b/>
    </w:rPr>
  </w:style>
  <w:style w:type="character" w:styleId="ListLabel1291">
    <w:name w:val="ListLabel 1291"/>
    <w:qFormat/>
    <w:rPr>
      <w:b/>
      <w:sz w:val="24"/>
    </w:rPr>
  </w:style>
  <w:style w:type="character" w:styleId="ListLabel1292">
    <w:name w:val="ListLabel 1292"/>
    <w:qFormat/>
    <w:rPr>
      <w:b/>
      <w:sz w:val="24"/>
    </w:rPr>
  </w:style>
  <w:style w:type="character" w:styleId="ListLabel1293">
    <w:name w:val="ListLabel 1293"/>
    <w:qFormat/>
    <w:rPr>
      <w:b/>
      <w:sz w:val="24"/>
    </w:rPr>
  </w:style>
  <w:style w:type="character" w:styleId="ListLabel1294">
    <w:name w:val="ListLabel 1294"/>
    <w:qFormat/>
    <w:rPr>
      <w:b/>
    </w:rPr>
  </w:style>
  <w:style w:type="character" w:styleId="ListLabel1295">
    <w:name w:val="ListLabel 1295"/>
    <w:qFormat/>
    <w:rPr>
      <w:b/>
      <w:sz w:val="24"/>
      <w:szCs w:val="24"/>
    </w:rPr>
  </w:style>
  <w:style w:type="character" w:styleId="ListLabel1296">
    <w:name w:val="ListLabel 1296"/>
    <w:qFormat/>
    <w:rPr>
      <w:b/>
    </w:rPr>
  </w:style>
  <w:style w:type="character" w:styleId="ListLabel1297">
    <w:name w:val="ListLabel 1297"/>
    <w:qFormat/>
    <w:rPr>
      <w:b/>
      <w:sz w:val="24"/>
      <w:szCs w:val="24"/>
    </w:rPr>
  </w:style>
  <w:style w:type="character" w:styleId="ListLabel1298">
    <w:name w:val="ListLabel 1298"/>
    <w:qFormat/>
    <w:rPr>
      <w:b/>
    </w:rPr>
  </w:style>
  <w:style w:type="character" w:styleId="ListLabel1299">
    <w:name w:val="ListLabel 1299"/>
    <w:qFormat/>
    <w:rPr>
      <w:b/>
      <w:sz w:val="24"/>
    </w:rPr>
  </w:style>
  <w:style w:type="character" w:styleId="ListLabel1300">
    <w:name w:val="ListLabel 1300"/>
    <w:qFormat/>
    <w:rPr>
      <w:b/>
    </w:rPr>
  </w:style>
  <w:style w:type="character" w:styleId="ListLabel1301">
    <w:name w:val="ListLabel 1301"/>
    <w:qFormat/>
    <w:rPr>
      <w:b/>
      <w:sz w:val="24"/>
    </w:rPr>
  </w:style>
  <w:style w:type="character" w:styleId="ListLabel1302">
    <w:name w:val="ListLabel 1302"/>
    <w:qFormat/>
    <w:rPr>
      <w:b/>
    </w:rPr>
  </w:style>
  <w:style w:type="character" w:styleId="ListLabel1303">
    <w:name w:val="ListLabel 1303"/>
    <w:qFormat/>
    <w:rPr>
      <w:b/>
      <w:sz w:val="24"/>
    </w:rPr>
  </w:style>
  <w:style w:type="character" w:styleId="ListLabel1304">
    <w:name w:val="ListLabel 1304"/>
    <w:qFormat/>
    <w:rPr>
      <w:b/>
      <w:strike w:val="false"/>
      <w:dstrike w:val="false"/>
      <w:sz w:val="24"/>
    </w:rPr>
  </w:style>
  <w:style w:type="character" w:styleId="ListLabel1305">
    <w:name w:val="ListLabel 1305"/>
    <w:qFormat/>
    <w:rPr>
      <w:b/>
      <w:sz w:val="24"/>
    </w:rPr>
  </w:style>
  <w:style w:type="character" w:styleId="ListLabel1306">
    <w:name w:val="ListLabel 1306"/>
    <w:qFormat/>
    <w:rPr>
      <w:b/>
      <w:sz w:val="24"/>
      <w:szCs w:val="22"/>
    </w:rPr>
  </w:style>
  <w:style w:type="character" w:styleId="ListLabel1307">
    <w:name w:val="ListLabel 1307"/>
    <w:qFormat/>
    <w:rPr>
      <w:b/>
      <w:sz w:val="24"/>
      <w:szCs w:val="22"/>
    </w:rPr>
  </w:style>
  <w:style w:type="character" w:styleId="ListLabel1308">
    <w:name w:val="ListLabel 1308"/>
    <w:qFormat/>
    <w:rPr>
      <w:b/>
      <w:color w:val="000000"/>
      <w:sz w:val="24"/>
    </w:rPr>
  </w:style>
  <w:style w:type="character" w:styleId="ListLabel1309">
    <w:name w:val="ListLabel 1309"/>
    <w:qFormat/>
    <w:rPr>
      <w:b/>
      <w:color w:val="000000"/>
      <w:sz w:val="24"/>
    </w:rPr>
  </w:style>
  <w:style w:type="character" w:styleId="ListLabel1310">
    <w:name w:val="ListLabel 1310"/>
    <w:qFormat/>
    <w:rPr>
      <w:b/>
      <w:strike w:val="false"/>
      <w:dstrike w:val="false"/>
      <w:color w:val="000000"/>
      <w:sz w:val="24"/>
    </w:rPr>
  </w:style>
  <w:style w:type="character" w:styleId="ListLabel1311">
    <w:name w:val="ListLabel 1311"/>
    <w:qFormat/>
    <w:rPr>
      <w:b/>
      <w:i w:val="false"/>
      <w:color w:val="000000"/>
      <w:sz w:val="24"/>
    </w:rPr>
  </w:style>
  <w:style w:type="character" w:styleId="ListLabel1312">
    <w:name w:val="ListLabel 1312"/>
    <w:qFormat/>
    <w:rPr>
      <w:b/>
      <w:sz w:val="24"/>
    </w:rPr>
  </w:style>
  <w:style w:type="character" w:styleId="ListLabel1313">
    <w:name w:val="ListLabel 1313"/>
    <w:qFormat/>
    <w:rPr>
      <w:b/>
      <w:sz w:val="24"/>
    </w:rPr>
  </w:style>
  <w:style w:type="character" w:styleId="ListLabel1314">
    <w:name w:val="ListLabel 1314"/>
    <w:qFormat/>
    <w:rPr>
      <w:b/>
      <w:sz w:val="24"/>
    </w:rPr>
  </w:style>
  <w:style w:type="character" w:styleId="ListLabel1315">
    <w:name w:val="ListLabel 1315"/>
    <w:qFormat/>
    <w:rPr>
      <w:b/>
      <w:sz w:val="24"/>
    </w:rPr>
  </w:style>
  <w:style w:type="character" w:styleId="ListLabel1316">
    <w:name w:val="ListLabel 1316"/>
    <w:qFormat/>
    <w:rPr>
      <w:rFonts w:eastAsia="TimesNewRoman"/>
    </w:rPr>
  </w:style>
  <w:style w:type="character" w:styleId="ListLabel1317">
    <w:name w:val="ListLabel 1317"/>
    <w:qFormat/>
    <w:rPr>
      <w:rFonts w:eastAsia="TimesNewRoman"/>
    </w:rPr>
  </w:style>
  <w:style w:type="character" w:styleId="ListLabel1318">
    <w:name w:val="ListLabel 1318"/>
    <w:qFormat/>
    <w:rPr>
      <w:rFonts w:eastAsia="TimesNewRoman"/>
      <w:b/>
      <w:sz w:val="24"/>
    </w:rPr>
  </w:style>
  <w:style w:type="character" w:styleId="ListLabel1319">
    <w:name w:val="ListLabel 1319"/>
    <w:qFormat/>
    <w:rPr>
      <w:rFonts w:eastAsia="TimesNewRoman"/>
    </w:rPr>
  </w:style>
  <w:style w:type="character" w:styleId="ListLabel1320">
    <w:name w:val="ListLabel 1320"/>
    <w:qFormat/>
    <w:rPr>
      <w:rFonts w:eastAsia="TimesNewRoman"/>
    </w:rPr>
  </w:style>
  <w:style w:type="character" w:styleId="ListLabel1321">
    <w:name w:val="ListLabel 1321"/>
    <w:qFormat/>
    <w:rPr>
      <w:rFonts w:eastAsia="TimesNewRoman"/>
    </w:rPr>
  </w:style>
  <w:style w:type="character" w:styleId="ListLabel1322">
    <w:name w:val="ListLabel 1322"/>
    <w:qFormat/>
    <w:rPr>
      <w:rFonts w:eastAsia="TimesNewRoman"/>
    </w:rPr>
  </w:style>
  <w:style w:type="character" w:styleId="ListLabel1323">
    <w:name w:val="ListLabel 1323"/>
    <w:qFormat/>
    <w:rPr>
      <w:rFonts w:eastAsia="TimesNewRoman"/>
    </w:rPr>
  </w:style>
  <w:style w:type="character" w:styleId="ListLabel1324">
    <w:name w:val="ListLabel 1324"/>
    <w:qFormat/>
    <w:rPr>
      <w:rFonts w:eastAsia="TimesNewRoman"/>
    </w:rPr>
  </w:style>
  <w:style w:type="character" w:styleId="ListLabel1325">
    <w:name w:val="ListLabel 1325"/>
    <w:qFormat/>
    <w:rPr>
      <w:b/>
      <w:color w:val="00000A"/>
      <w:sz w:val="24"/>
    </w:rPr>
  </w:style>
  <w:style w:type="character" w:styleId="ListLabel1326">
    <w:name w:val="ListLabel 1326"/>
    <w:qFormat/>
    <w:rPr>
      <w:b/>
      <w:sz w:val="24"/>
    </w:rPr>
  </w:style>
  <w:style w:type="character" w:styleId="ListLabel1327">
    <w:name w:val="ListLabel 1327"/>
    <w:qFormat/>
    <w:rPr>
      <w:b/>
      <w:sz w:val="24"/>
      <w:szCs w:val="24"/>
    </w:rPr>
  </w:style>
  <w:style w:type="character" w:styleId="ListLabel1328">
    <w:name w:val="ListLabel 1328"/>
    <w:qFormat/>
    <w:rPr>
      <w:b/>
    </w:rPr>
  </w:style>
  <w:style w:type="character" w:styleId="ListLabel1329">
    <w:name w:val="ListLabel 1329"/>
    <w:qFormat/>
    <w:rPr>
      <w:b/>
      <w:sz w:val="24"/>
    </w:rPr>
  </w:style>
  <w:style w:type="character" w:styleId="ListLabel1330">
    <w:name w:val="ListLabel 1330"/>
    <w:qFormat/>
    <w:rPr>
      <w:b/>
      <w:sz w:val="24"/>
    </w:rPr>
  </w:style>
  <w:style w:type="character" w:styleId="ListLabel1331">
    <w:name w:val="ListLabel 1331"/>
    <w:qFormat/>
    <w:rPr>
      <w:b/>
      <w:sz w:val="24"/>
    </w:rPr>
  </w:style>
  <w:style w:type="character" w:styleId="ListLabel1332">
    <w:name w:val="ListLabel 1332"/>
    <w:qFormat/>
    <w:rPr>
      <w:rFonts w:cs="Times New Roman"/>
      <w:b/>
      <w:sz w:val="24"/>
    </w:rPr>
  </w:style>
  <w:style w:type="character" w:styleId="ListLabel1333">
    <w:name w:val="ListLabel 1333"/>
    <w:qFormat/>
    <w:rPr>
      <w:b/>
      <w:sz w:val="24"/>
    </w:rPr>
  </w:style>
  <w:style w:type="character" w:styleId="ListLabel1334">
    <w:name w:val="ListLabel 1334"/>
    <w:qFormat/>
    <w:rPr>
      <w:b/>
    </w:rPr>
  </w:style>
  <w:style w:type="character" w:styleId="ListLabel1335">
    <w:name w:val="ListLabel 1335"/>
    <w:qFormat/>
    <w:rPr>
      <w:b/>
      <w:sz w:val="24"/>
      <w:szCs w:val="22"/>
    </w:rPr>
  </w:style>
  <w:style w:type="character" w:styleId="ListLabel1336">
    <w:name w:val="ListLabel 1336"/>
    <w:qFormat/>
    <w:rPr>
      <w:b/>
      <w:sz w:val="24"/>
      <w:szCs w:val="22"/>
    </w:rPr>
  </w:style>
  <w:style w:type="character" w:styleId="ListLabel1337">
    <w:name w:val="ListLabel 1337"/>
    <w:qFormat/>
    <w:rPr>
      <w:b/>
      <w:sz w:val="24"/>
    </w:rPr>
  </w:style>
  <w:style w:type="character" w:styleId="ListLabel1338">
    <w:name w:val="ListLabel 1338"/>
    <w:qFormat/>
    <w:rPr>
      <w:rFonts w:cs="Helvetica"/>
    </w:rPr>
  </w:style>
  <w:style w:type="character" w:styleId="ListLabel1339">
    <w:name w:val="ListLabel 1339"/>
    <w:qFormat/>
    <w:rPr>
      <w:rFonts w:cs="Times New Roman"/>
      <w:b/>
      <w:sz w:val="24"/>
      <w:szCs w:val="24"/>
    </w:rPr>
  </w:style>
  <w:style w:type="character" w:styleId="ListLabel1340">
    <w:name w:val="ListLabel 1340"/>
    <w:qFormat/>
    <w:rPr>
      <w:rFonts w:cs="Times New Roman"/>
      <w:b/>
      <w:spacing w:val="4"/>
      <w:sz w:val="18"/>
      <w:szCs w:val="22"/>
    </w:rPr>
  </w:style>
  <w:style w:type="character" w:styleId="ListLabel1341">
    <w:name w:val="ListLabel 1341"/>
    <w:qFormat/>
    <w:rPr>
      <w:b/>
      <w:sz w:val="24"/>
      <w:szCs w:val="24"/>
    </w:rPr>
  </w:style>
  <w:style w:type="character" w:styleId="ListLabel1342">
    <w:name w:val="ListLabel 1342"/>
    <w:qFormat/>
    <w:rPr>
      <w:b/>
    </w:rPr>
  </w:style>
  <w:style w:type="character" w:styleId="ListLabel1343">
    <w:name w:val="ListLabel 1343"/>
    <w:qFormat/>
    <w:rPr>
      <w:rFonts w:cs="Symbol"/>
      <w:sz w:val="24"/>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cs="Symbol"/>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rFonts w:cs="Symbol"/>
      <w:sz w:val="24"/>
    </w:rPr>
  </w:style>
  <w:style w:type="character" w:styleId="ListLabel1353">
    <w:name w:val="ListLabel 1353"/>
    <w:qFormat/>
    <w:rPr>
      <w:rFonts w:cs="Courier New"/>
    </w:rPr>
  </w:style>
  <w:style w:type="character" w:styleId="ListLabel1354">
    <w:name w:val="ListLabel 1354"/>
    <w:qFormat/>
    <w:rPr>
      <w:rFonts w:cs="Wingdings"/>
    </w:rPr>
  </w:style>
  <w:style w:type="character" w:styleId="ListLabel1355">
    <w:name w:val="ListLabel 1355"/>
    <w:qFormat/>
    <w:rPr>
      <w:rFonts w:cs="Symbol"/>
    </w:rPr>
  </w:style>
  <w:style w:type="character" w:styleId="ListLabel1356">
    <w:name w:val="ListLabel 1356"/>
    <w:qFormat/>
    <w:rPr>
      <w:rFonts w:cs="Courier New"/>
    </w:rPr>
  </w:style>
  <w:style w:type="character" w:styleId="ListLabel1357">
    <w:name w:val="ListLabel 1357"/>
    <w:qFormat/>
    <w:rPr>
      <w:rFonts w:cs="Wingdings"/>
    </w:rPr>
  </w:style>
  <w:style w:type="character" w:styleId="ListLabel1358">
    <w:name w:val="ListLabel 1358"/>
    <w:qFormat/>
    <w:rPr>
      <w:rFonts w:cs="Symbol"/>
    </w:rPr>
  </w:style>
  <w:style w:type="character" w:styleId="ListLabel1359">
    <w:name w:val="ListLabel 1359"/>
    <w:qFormat/>
    <w:rPr>
      <w:rFonts w:cs="Courier New"/>
    </w:rPr>
  </w:style>
  <w:style w:type="character" w:styleId="ListLabel1360">
    <w:name w:val="ListLabel 1360"/>
    <w:qFormat/>
    <w:rPr>
      <w:rFonts w:cs="Wingdings"/>
    </w:rPr>
  </w:style>
  <w:style w:type="character" w:styleId="ListLabel1361">
    <w:name w:val="ListLabel 1361"/>
    <w:qFormat/>
    <w:rPr>
      <w:rFonts w:cs="Symbol"/>
      <w:sz w:val="24"/>
    </w:rPr>
  </w:style>
  <w:style w:type="character" w:styleId="ListLabel1362">
    <w:name w:val="ListLabel 1362"/>
    <w:qFormat/>
    <w:rPr>
      <w:rFonts w:cs="Courier New"/>
    </w:rPr>
  </w:style>
  <w:style w:type="character" w:styleId="ListLabel1363">
    <w:name w:val="ListLabel 1363"/>
    <w:qFormat/>
    <w:rPr>
      <w:rFonts w:cs="Wingdings"/>
    </w:rPr>
  </w:style>
  <w:style w:type="character" w:styleId="ListLabel1364">
    <w:name w:val="ListLabel 1364"/>
    <w:qFormat/>
    <w:rPr>
      <w:rFonts w:cs="Symbol"/>
    </w:rPr>
  </w:style>
  <w:style w:type="character" w:styleId="ListLabel1365">
    <w:name w:val="ListLabel 1365"/>
    <w:qFormat/>
    <w:rPr>
      <w:rFonts w:cs="Courier New"/>
    </w:rPr>
  </w:style>
  <w:style w:type="character" w:styleId="ListLabel1366">
    <w:name w:val="ListLabel 1366"/>
    <w:qFormat/>
    <w:rPr>
      <w:rFonts w:cs="Wingdings"/>
    </w:rPr>
  </w:style>
  <w:style w:type="character" w:styleId="ListLabel1367">
    <w:name w:val="ListLabel 1367"/>
    <w:qFormat/>
    <w:rPr>
      <w:rFonts w:cs="Symbol"/>
    </w:rPr>
  </w:style>
  <w:style w:type="character" w:styleId="ListLabel1368">
    <w:name w:val="ListLabel 1368"/>
    <w:qFormat/>
    <w:rPr>
      <w:rFonts w:cs="Courier New"/>
    </w:rPr>
  </w:style>
  <w:style w:type="character" w:styleId="ListLabel1369">
    <w:name w:val="ListLabel 1369"/>
    <w:qFormat/>
    <w:rPr>
      <w:rFonts w:cs="Wingdings"/>
    </w:rPr>
  </w:style>
  <w:style w:type="character" w:styleId="ListLabel1370">
    <w:name w:val="ListLabel 1370"/>
    <w:qFormat/>
    <w:rPr>
      <w:rFonts w:cs="Symbol"/>
      <w:sz w:val="24"/>
    </w:rPr>
  </w:style>
  <w:style w:type="character" w:styleId="ListLabel1371">
    <w:name w:val="ListLabel 1371"/>
    <w:qFormat/>
    <w:rPr>
      <w:rFonts w:cs="Courier New"/>
    </w:rPr>
  </w:style>
  <w:style w:type="character" w:styleId="ListLabel1372">
    <w:name w:val="ListLabel 1372"/>
    <w:qFormat/>
    <w:rPr>
      <w:rFonts w:cs="Wingdings"/>
    </w:rPr>
  </w:style>
  <w:style w:type="character" w:styleId="ListLabel1373">
    <w:name w:val="ListLabel 1373"/>
    <w:qFormat/>
    <w:rPr>
      <w:rFonts w:cs="Symbol"/>
    </w:rPr>
  </w:style>
  <w:style w:type="character" w:styleId="ListLabel1374">
    <w:name w:val="ListLabel 1374"/>
    <w:qFormat/>
    <w:rPr>
      <w:rFonts w:cs="Courier New"/>
    </w:rPr>
  </w:style>
  <w:style w:type="character" w:styleId="ListLabel1375">
    <w:name w:val="ListLabel 1375"/>
    <w:qFormat/>
    <w:rPr>
      <w:rFonts w:cs="Wingdings"/>
    </w:rPr>
  </w:style>
  <w:style w:type="character" w:styleId="ListLabel1376">
    <w:name w:val="ListLabel 1376"/>
    <w:qFormat/>
    <w:rPr>
      <w:rFonts w:cs="Symbol"/>
    </w:rPr>
  </w:style>
  <w:style w:type="character" w:styleId="ListLabel1377">
    <w:name w:val="ListLabel 1377"/>
    <w:qFormat/>
    <w:rPr>
      <w:rFonts w:cs="Courier New"/>
    </w:rPr>
  </w:style>
  <w:style w:type="character" w:styleId="ListLabel1378">
    <w:name w:val="ListLabel 1378"/>
    <w:qFormat/>
    <w:rPr>
      <w:rFonts w:cs="Wingdings"/>
    </w:rPr>
  </w:style>
  <w:style w:type="character" w:styleId="ListLabel1379">
    <w:name w:val="ListLabel 1379"/>
    <w:qFormat/>
    <w:rPr>
      <w:b/>
      <w:sz w:val="24"/>
    </w:rPr>
  </w:style>
  <w:style w:type="character" w:styleId="ListLabel1380">
    <w:name w:val="ListLabel 1380"/>
    <w:qFormat/>
    <w:rPr>
      <w:rFonts w:cs="Symbol"/>
      <w:sz w:val="24"/>
    </w:rPr>
  </w:style>
  <w:style w:type="character" w:styleId="ListLabel1381">
    <w:name w:val="ListLabel 1381"/>
    <w:qFormat/>
    <w:rPr>
      <w:rFonts w:cs="Courier New"/>
    </w:rPr>
  </w:style>
  <w:style w:type="character" w:styleId="ListLabel1382">
    <w:name w:val="ListLabel 1382"/>
    <w:qFormat/>
    <w:rPr>
      <w:rFonts w:cs="Wingdings"/>
    </w:rPr>
  </w:style>
  <w:style w:type="character" w:styleId="ListLabel1383">
    <w:name w:val="ListLabel 1383"/>
    <w:qFormat/>
    <w:rPr>
      <w:rFonts w:cs="Symbol"/>
    </w:rPr>
  </w:style>
  <w:style w:type="character" w:styleId="ListLabel1384">
    <w:name w:val="ListLabel 1384"/>
    <w:qFormat/>
    <w:rPr>
      <w:rFonts w:cs="Courier New"/>
    </w:rPr>
  </w:style>
  <w:style w:type="character" w:styleId="ListLabel1385">
    <w:name w:val="ListLabel 1385"/>
    <w:qFormat/>
    <w:rPr>
      <w:rFonts w:cs="Wingdings"/>
    </w:rPr>
  </w:style>
  <w:style w:type="character" w:styleId="ListLabel1386">
    <w:name w:val="ListLabel 1386"/>
    <w:qFormat/>
    <w:rPr>
      <w:rFonts w:cs="Symbol"/>
    </w:rPr>
  </w:style>
  <w:style w:type="character" w:styleId="ListLabel1387">
    <w:name w:val="ListLabel 1387"/>
    <w:qFormat/>
    <w:rPr>
      <w:rFonts w:cs="Courier New"/>
    </w:rPr>
  </w:style>
  <w:style w:type="character" w:styleId="ListLabel1388">
    <w:name w:val="ListLabel 1388"/>
    <w:qFormat/>
    <w:rPr>
      <w:rFonts w:cs="Wingdings"/>
    </w:rPr>
  </w:style>
  <w:style w:type="character" w:styleId="ListLabel1389">
    <w:name w:val="ListLabel 1389"/>
    <w:qFormat/>
    <w:rPr>
      <w:rFonts w:cs="Symbol"/>
      <w:sz w:val="24"/>
    </w:rPr>
  </w:style>
  <w:style w:type="character" w:styleId="ListLabel1390">
    <w:name w:val="ListLabel 1390"/>
    <w:qFormat/>
    <w:rPr>
      <w:rFonts w:cs="Courier New"/>
    </w:rPr>
  </w:style>
  <w:style w:type="character" w:styleId="ListLabel1391">
    <w:name w:val="ListLabel 1391"/>
    <w:qFormat/>
    <w:rPr>
      <w:rFonts w:cs="Wingdings"/>
    </w:rPr>
  </w:style>
  <w:style w:type="character" w:styleId="ListLabel1392">
    <w:name w:val="ListLabel 1392"/>
    <w:qFormat/>
    <w:rPr>
      <w:rFonts w:cs="Symbol"/>
    </w:rPr>
  </w:style>
  <w:style w:type="character" w:styleId="ListLabel1393">
    <w:name w:val="ListLabel 1393"/>
    <w:qFormat/>
    <w:rPr>
      <w:rFonts w:cs="Courier New"/>
    </w:rPr>
  </w:style>
  <w:style w:type="character" w:styleId="ListLabel1394">
    <w:name w:val="ListLabel 1394"/>
    <w:qFormat/>
    <w:rPr>
      <w:rFonts w:cs="Wingdings"/>
    </w:rPr>
  </w:style>
  <w:style w:type="character" w:styleId="ListLabel1395">
    <w:name w:val="ListLabel 1395"/>
    <w:qFormat/>
    <w:rPr>
      <w:rFonts w:cs="Symbol"/>
    </w:rPr>
  </w:style>
  <w:style w:type="character" w:styleId="ListLabel1396">
    <w:name w:val="ListLabel 1396"/>
    <w:qFormat/>
    <w:rPr>
      <w:rFonts w:cs="Courier New"/>
    </w:rPr>
  </w:style>
  <w:style w:type="character" w:styleId="ListLabel1397">
    <w:name w:val="ListLabel 1397"/>
    <w:qFormat/>
    <w:rPr>
      <w:rFonts w:cs="Wingdings"/>
    </w:rPr>
  </w:style>
  <w:style w:type="character" w:styleId="ListLabel1398">
    <w:name w:val="ListLabel 1398"/>
    <w:qFormat/>
    <w:rPr>
      <w:rFonts w:cs="Wingdings"/>
      <w:color w:val="00000A"/>
    </w:rPr>
  </w:style>
  <w:style w:type="character" w:styleId="ListLabel1399">
    <w:name w:val="ListLabel 1399"/>
    <w:qFormat/>
    <w:rPr>
      <w:rFonts w:cs="Courier New"/>
    </w:rPr>
  </w:style>
  <w:style w:type="character" w:styleId="ListLabel1400">
    <w:name w:val="ListLabel 1400"/>
    <w:qFormat/>
    <w:rPr>
      <w:rFonts w:cs="Wingdings"/>
    </w:rPr>
  </w:style>
  <w:style w:type="character" w:styleId="ListLabel1401">
    <w:name w:val="ListLabel 1401"/>
    <w:qFormat/>
    <w:rPr>
      <w:rFonts w:cs="Symbol"/>
    </w:rPr>
  </w:style>
  <w:style w:type="character" w:styleId="ListLabel1402">
    <w:name w:val="ListLabel 1402"/>
    <w:qFormat/>
    <w:rPr>
      <w:rFonts w:cs="Courier New"/>
    </w:rPr>
  </w:style>
  <w:style w:type="character" w:styleId="ListLabel1403">
    <w:name w:val="ListLabel 1403"/>
    <w:qFormat/>
    <w:rPr>
      <w:rFonts w:cs="Wingdings"/>
    </w:rPr>
  </w:style>
  <w:style w:type="character" w:styleId="ListLabel1404">
    <w:name w:val="ListLabel 1404"/>
    <w:qFormat/>
    <w:rPr>
      <w:rFonts w:cs="Symbol"/>
    </w:rPr>
  </w:style>
  <w:style w:type="character" w:styleId="ListLabel1405">
    <w:name w:val="ListLabel 1405"/>
    <w:qFormat/>
    <w:rPr>
      <w:rFonts w:cs="Courier New"/>
    </w:rPr>
  </w:style>
  <w:style w:type="character" w:styleId="ListLabel1406">
    <w:name w:val="ListLabel 1406"/>
    <w:qFormat/>
    <w:rPr>
      <w:rFonts w:cs="Wingdings"/>
    </w:rPr>
  </w:style>
  <w:style w:type="character" w:styleId="ListLabel1407">
    <w:name w:val="ListLabel 1407"/>
    <w:qFormat/>
    <w:rPr>
      <w:rFonts w:cs="Times New Roman"/>
      <w:color w:val="00000A"/>
    </w:rPr>
  </w:style>
  <w:style w:type="character" w:styleId="ListLabel1408">
    <w:name w:val="ListLabel 1408"/>
    <w:qFormat/>
    <w:rPr>
      <w:rFonts w:cs="Courier New"/>
    </w:rPr>
  </w:style>
  <w:style w:type="character" w:styleId="ListLabel1409">
    <w:name w:val="ListLabel 1409"/>
    <w:qFormat/>
    <w:rPr>
      <w:rFonts w:cs="Wingdings"/>
    </w:rPr>
  </w:style>
  <w:style w:type="character" w:styleId="ListLabel1410">
    <w:name w:val="ListLabel 1410"/>
    <w:qFormat/>
    <w:rPr>
      <w:rFonts w:cs="Symbol"/>
    </w:rPr>
  </w:style>
  <w:style w:type="character" w:styleId="ListLabel1411">
    <w:name w:val="ListLabel 1411"/>
    <w:qFormat/>
    <w:rPr>
      <w:rFonts w:cs="Courier New"/>
    </w:rPr>
  </w:style>
  <w:style w:type="character" w:styleId="ListLabel1412">
    <w:name w:val="ListLabel 1412"/>
    <w:qFormat/>
    <w:rPr>
      <w:rFonts w:cs="Wingdings"/>
    </w:rPr>
  </w:style>
  <w:style w:type="character" w:styleId="ListLabel1413">
    <w:name w:val="ListLabel 1413"/>
    <w:qFormat/>
    <w:rPr>
      <w:rFonts w:cs="Symbol"/>
    </w:rPr>
  </w:style>
  <w:style w:type="character" w:styleId="ListLabel1414">
    <w:name w:val="ListLabel 1414"/>
    <w:qFormat/>
    <w:rPr>
      <w:rFonts w:cs="Courier New"/>
    </w:rPr>
  </w:style>
  <w:style w:type="character" w:styleId="ListLabel1415">
    <w:name w:val="ListLabel 1415"/>
    <w:qFormat/>
    <w:rPr>
      <w:rFonts w:cs="Wingdings"/>
    </w:rPr>
  </w:style>
  <w:style w:type="character" w:styleId="ListLabel1416">
    <w:name w:val="ListLabel 1416"/>
    <w:qFormat/>
    <w:rPr>
      <w:rFonts w:cs="Times New Roman"/>
      <w:color w:val="00000A"/>
    </w:rPr>
  </w:style>
  <w:style w:type="character" w:styleId="ListLabel1417">
    <w:name w:val="ListLabel 1417"/>
    <w:qFormat/>
    <w:rPr>
      <w:rFonts w:cs="Courier New"/>
    </w:rPr>
  </w:style>
  <w:style w:type="character" w:styleId="ListLabel1418">
    <w:name w:val="ListLabel 1418"/>
    <w:qFormat/>
    <w:rPr>
      <w:rFonts w:cs="Wingdings"/>
    </w:rPr>
  </w:style>
  <w:style w:type="character" w:styleId="ListLabel1419">
    <w:name w:val="ListLabel 1419"/>
    <w:qFormat/>
    <w:rPr>
      <w:rFonts w:cs="Symbol"/>
    </w:rPr>
  </w:style>
  <w:style w:type="character" w:styleId="ListLabel1420">
    <w:name w:val="ListLabel 1420"/>
    <w:qFormat/>
    <w:rPr>
      <w:rFonts w:cs="Courier New"/>
    </w:rPr>
  </w:style>
  <w:style w:type="character" w:styleId="ListLabel1421">
    <w:name w:val="ListLabel 1421"/>
    <w:qFormat/>
    <w:rPr>
      <w:rFonts w:cs="Wingdings"/>
    </w:rPr>
  </w:style>
  <w:style w:type="character" w:styleId="ListLabel1422">
    <w:name w:val="ListLabel 1422"/>
    <w:qFormat/>
    <w:rPr>
      <w:rFonts w:cs="Symbol"/>
    </w:rPr>
  </w:style>
  <w:style w:type="character" w:styleId="ListLabel1423">
    <w:name w:val="ListLabel 1423"/>
    <w:qFormat/>
    <w:rPr>
      <w:rFonts w:cs="Courier New"/>
    </w:rPr>
  </w:style>
  <w:style w:type="character" w:styleId="ListLabel1424">
    <w:name w:val="ListLabel 1424"/>
    <w:qFormat/>
    <w:rPr>
      <w:rFonts w:cs="Wingdings"/>
    </w:rPr>
  </w:style>
  <w:style w:type="character" w:styleId="ListLabel1425">
    <w:name w:val="ListLabel 1425"/>
    <w:qFormat/>
    <w:rPr>
      <w:strike w:val="false"/>
      <w:dstrike w:val="false"/>
      <w:sz w:val="24"/>
    </w:rPr>
  </w:style>
  <w:style w:type="character" w:styleId="ListLabel1426">
    <w:name w:val="ListLabel 1426"/>
    <w:qFormat/>
    <w:rPr>
      <w:rFonts w:cs="Wingdings"/>
      <w:sz w:val="24"/>
    </w:rPr>
  </w:style>
  <w:style w:type="character" w:styleId="ListLabel1427">
    <w:name w:val="ListLabel 1427"/>
    <w:qFormat/>
    <w:rPr>
      <w:rFonts w:cs="Courier New"/>
    </w:rPr>
  </w:style>
  <w:style w:type="character" w:styleId="ListLabel1428">
    <w:name w:val="ListLabel 1428"/>
    <w:qFormat/>
    <w:rPr>
      <w:rFonts w:cs="Wingdings"/>
    </w:rPr>
  </w:style>
  <w:style w:type="character" w:styleId="ListLabel1429">
    <w:name w:val="ListLabel 1429"/>
    <w:qFormat/>
    <w:rPr>
      <w:rFonts w:cs="Symbol"/>
    </w:rPr>
  </w:style>
  <w:style w:type="character" w:styleId="ListLabel1430">
    <w:name w:val="ListLabel 1430"/>
    <w:qFormat/>
    <w:rPr>
      <w:rFonts w:cs="Courier New"/>
    </w:rPr>
  </w:style>
  <w:style w:type="character" w:styleId="ListLabel1431">
    <w:name w:val="ListLabel 1431"/>
    <w:qFormat/>
    <w:rPr>
      <w:rFonts w:cs="Wingdings"/>
    </w:rPr>
  </w:style>
  <w:style w:type="character" w:styleId="ListLabel1432">
    <w:name w:val="ListLabel 1432"/>
    <w:qFormat/>
    <w:rPr>
      <w:rFonts w:cs="Symbol"/>
    </w:rPr>
  </w:style>
  <w:style w:type="character" w:styleId="ListLabel1433">
    <w:name w:val="ListLabel 1433"/>
    <w:qFormat/>
    <w:rPr>
      <w:rFonts w:cs="Courier New"/>
    </w:rPr>
  </w:style>
  <w:style w:type="character" w:styleId="ListLabel1434">
    <w:name w:val="ListLabel 1434"/>
    <w:qFormat/>
    <w:rPr>
      <w:rFonts w:cs="Wingdings"/>
    </w:rPr>
  </w:style>
  <w:style w:type="character" w:styleId="ListLabel1435">
    <w:name w:val="ListLabel 1435"/>
    <w:qFormat/>
    <w:rPr>
      <w:rFonts w:cs="Wingdings"/>
      <w:sz w:val="24"/>
    </w:rPr>
  </w:style>
  <w:style w:type="character" w:styleId="ListLabel1436">
    <w:name w:val="ListLabel 1436"/>
    <w:qFormat/>
    <w:rPr>
      <w:rFonts w:cs="Courier New"/>
    </w:rPr>
  </w:style>
  <w:style w:type="character" w:styleId="ListLabel1437">
    <w:name w:val="ListLabel 1437"/>
    <w:qFormat/>
    <w:rPr>
      <w:rFonts w:cs="Wingdings"/>
    </w:rPr>
  </w:style>
  <w:style w:type="character" w:styleId="ListLabel1438">
    <w:name w:val="ListLabel 1438"/>
    <w:qFormat/>
    <w:rPr>
      <w:rFonts w:cs="Symbol"/>
    </w:rPr>
  </w:style>
  <w:style w:type="character" w:styleId="ListLabel1439">
    <w:name w:val="ListLabel 1439"/>
    <w:qFormat/>
    <w:rPr>
      <w:rFonts w:cs="Courier New"/>
    </w:rPr>
  </w:style>
  <w:style w:type="character" w:styleId="ListLabel1440">
    <w:name w:val="ListLabel 1440"/>
    <w:qFormat/>
    <w:rPr>
      <w:rFonts w:cs="Wingdings"/>
    </w:rPr>
  </w:style>
  <w:style w:type="character" w:styleId="ListLabel1441">
    <w:name w:val="ListLabel 1441"/>
    <w:qFormat/>
    <w:rPr>
      <w:rFonts w:cs="Symbol"/>
    </w:rPr>
  </w:style>
  <w:style w:type="character" w:styleId="ListLabel1442">
    <w:name w:val="ListLabel 1442"/>
    <w:qFormat/>
    <w:rPr>
      <w:rFonts w:cs="Courier New"/>
    </w:rPr>
  </w:style>
  <w:style w:type="character" w:styleId="ListLabel1443">
    <w:name w:val="ListLabel 144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e54987"/>
    <w:pPr>
      <w:spacing w:before="0" w:after="120"/>
    </w:pPr>
    <w:rPr>
      <w:rFonts w:ascii="Arial" w:hAnsi="Arial" w:eastAsia="Times New Roman" w:cs="Times New Roman"/>
      <w:sz w:val="20"/>
      <w:szCs w:val="20"/>
      <w:lang w:val="en-US" w:eastAsia="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link w:val="NagwekZnak"/>
    <w:unhideWhenUsed/>
    <w:rsid w:val="00a12656"/>
    <w:pPr>
      <w:tabs>
        <w:tab w:val="center" w:pos="4536" w:leader="none"/>
        <w:tab w:val="right" w:pos="9072" w:leader="none"/>
      </w:tabs>
    </w:pPr>
    <w:rPr/>
  </w:style>
  <w:style w:type="paragraph" w:styleId="Caption">
    <w:name w:val="caption"/>
    <w:basedOn w:val="Normal"/>
    <w:qFormat/>
    <w:pPr>
      <w:suppressLineNumbers/>
      <w:spacing w:before="120" w:after="120"/>
    </w:pPr>
    <w:rPr>
      <w:rFonts w:cs="Arial"/>
      <w:i/>
      <w:iCs/>
    </w:rPr>
  </w:style>
  <w:style w:type="paragraph" w:styleId="Stopka">
    <w:name w:val="Footer"/>
    <w:basedOn w:val="Normal"/>
    <w:link w:val="StopkaZnak"/>
    <w:uiPriority w:val="99"/>
    <w:unhideWhenUsed/>
    <w:rsid w:val="00a12656"/>
    <w:pPr>
      <w:tabs>
        <w:tab w:val="center" w:pos="4536" w:leader="none"/>
        <w:tab w:val="right" w:pos="9072" w:leader="none"/>
      </w:tabs>
    </w:pPr>
    <w:rPr/>
  </w:style>
  <w:style w:type="paragraph" w:styleId="BalloonText">
    <w:name w:val="Balloon Text"/>
    <w:basedOn w:val="Normal"/>
    <w:link w:val="TekstdymkaZnak"/>
    <w:uiPriority w:val="99"/>
    <w:semiHidden/>
    <w:unhideWhenUsed/>
    <w:qFormat/>
    <w:rsid w:val="00a12656"/>
    <w:pPr/>
    <w:rPr>
      <w:rFonts w:ascii="Tahoma" w:hAnsi="Tahoma" w:cs="Tahoma"/>
      <w:sz w:val="16"/>
      <w:szCs w:val="16"/>
    </w:rPr>
  </w:style>
  <w:style w:type="paragraph" w:styleId="ListParagraph">
    <w:name w:val="List Paragraph"/>
    <w:basedOn w:val="Normal"/>
    <w:link w:val="AkapitzlistZnak"/>
    <w:qFormat/>
    <w:pPr>
      <w:ind w:left="708" w:hanging="0"/>
    </w:pPr>
    <w:rPr/>
  </w:style>
  <w:style w:type="paragraph" w:styleId="Default" w:customStyle="1">
    <w:name w:val="Default"/>
    <w:qFormat/>
    <w:rsid w:val="00c34d5c"/>
    <w:pPr>
      <w:widowControl/>
      <w:bidi w:val="0"/>
      <w:jc w:val="left"/>
    </w:pPr>
    <w:rPr>
      <w:rFonts w:ascii="Times New Roman" w:hAnsi="Times New Roman" w:eastAsia="Calibri" w:cs="Times New Roman"/>
      <w:color w:val="000000"/>
      <w:sz w:val="24"/>
      <w:szCs w:val="24"/>
      <w:lang w:val="pl-PL" w:eastAsia="en-US" w:bidi="ar-SA"/>
    </w:rPr>
  </w:style>
  <w:style w:type="paragraph" w:styleId="Standard" w:customStyle="1">
    <w:name w:val="Standard"/>
    <w:qFormat/>
    <w:rsid w:val="00c34d5c"/>
    <w:pPr>
      <w:widowControl w:val="false"/>
      <w:suppressAutoHyphens w:val="true"/>
      <w:bidi w:val="0"/>
      <w:jc w:val="left"/>
    </w:pPr>
    <w:rPr>
      <w:rFonts w:ascii="Times New Roman" w:hAnsi="Times New Roman" w:eastAsia="Andale Sans UI" w:cs="Tahoma"/>
      <w:color w:val="00000A"/>
      <w:sz w:val="24"/>
      <w:szCs w:val="24"/>
      <w:lang w:val="de-DE" w:eastAsia="ja-JP" w:bidi="fa-IR"/>
    </w:rPr>
  </w:style>
  <w:style w:type="paragraph" w:styleId="Styl3" w:customStyle="1">
    <w:name w:val="Styl3"/>
    <w:basedOn w:val="Normal"/>
    <w:qFormat/>
    <w:rsid w:val="001333eb"/>
    <w:pPr>
      <w:tabs>
        <w:tab w:val="left" w:pos="709" w:leader="none"/>
        <w:tab w:val="left" w:pos="735" w:leader="none"/>
        <w:tab w:val="left" w:pos="1560" w:leader="none"/>
      </w:tabs>
      <w:spacing w:before="120" w:after="120"/>
      <w:ind w:left="709" w:hanging="709"/>
      <w:jc w:val="both"/>
    </w:pPr>
    <w:rPr>
      <w:rFonts w:ascii="Arial" w:hAnsi="Arial" w:eastAsia="Times New Roman" w:cs="Arial"/>
      <w:sz w:val="20"/>
      <w:szCs w:val="20"/>
      <w:lang w:eastAsia="pl-PL"/>
    </w:rPr>
  </w:style>
  <w:style w:type="paragraph" w:styleId="Styl6" w:customStyle="1">
    <w:name w:val="Styl6"/>
    <w:basedOn w:val="Normal"/>
    <w:qFormat/>
    <w:rsid w:val="00325d4c"/>
    <w:pPr/>
    <w:rPr>
      <w:rFonts w:ascii="Arial" w:hAnsi="Arial" w:eastAsia="Times New Roman" w:cs="Times New Roman"/>
      <w:bCs/>
      <w:sz w:val="20"/>
      <w:lang w:eastAsia="pl-PL"/>
    </w:rPr>
  </w:style>
  <w:style w:type="paragraph" w:styleId="Normaltableau" w:customStyle="1">
    <w:name w:val="normal_tableau"/>
    <w:basedOn w:val="Normal"/>
    <w:qFormat/>
    <w:rsid w:val="0096252e"/>
    <w:pPr>
      <w:spacing w:before="120" w:after="120"/>
      <w:jc w:val="both"/>
    </w:pPr>
    <w:rPr>
      <w:rFonts w:ascii="Optima" w:hAnsi="Optima" w:eastAsia="Times New Roman" w:cs="Times New Roman"/>
      <w:lang w:val="en-GB" w:eastAsia="pl-PL"/>
    </w:rPr>
  </w:style>
  <w:style w:type="paragraph" w:styleId="Endnotetext">
    <w:name w:val="endnote text"/>
    <w:basedOn w:val="Normal"/>
    <w:link w:val="TekstprzypisukocowegoZnak"/>
    <w:uiPriority w:val="99"/>
    <w:semiHidden/>
    <w:unhideWhenUsed/>
    <w:qFormat/>
    <w:rsid w:val="004e4954"/>
    <w:pPr/>
    <w:rPr>
      <w:sz w:val="20"/>
      <w:szCs w:val="20"/>
    </w:rPr>
  </w:style>
  <w:style w:type="paragraph" w:styleId="Annotationtext">
    <w:name w:val="annotation text"/>
    <w:basedOn w:val="Normal"/>
    <w:link w:val="TekstkomentarzaZnak"/>
    <w:uiPriority w:val="99"/>
    <w:semiHidden/>
    <w:unhideWhenUsed/>
    <w:qFormat/>
    <w:rsid w:val="00992d50"/>
    <w:pPr/>
    <w:rPr>
      <w:sz w:val="20"/>
      <w:szCs w:val="20"/>
    </w:rPr>
  </w:style>
  <w:style w:type="paragraph" w:styleId="Annotationsubject">
    <w:name w:val="annotation subject"/>
    <w:basedOn w:val="Annotationtext"/>
    <w:link w:val="TematkomentarzaZnak"/>
    <w:uiPriority w:val="99"/>
    <w:semiHidden/>
    <w:unhideWhenUsed/>
    <w:qFormat/>
    <w:rsid w:val="00992d50"/>
    <w:pPr/>
    <w:rPr>
      <w:b/>
      <w:bCs/>
    </w:rPr>
  </w:style>
  <w:style w:type="paragraph" w:styleId="Podtytu">
    <w:name w:val="Subtitle"/>
    <w:basedOn w:val="Gwka"/>
    <w:link w:val="PodtytuZnak"/>
    <w:qFormat/>
    <w:rsid w:val="001828b7"/>
    <w:pPr>
      <w:keepNext/>
      <w:spacing w:lineRule="auto" w:line="276" w:before="240" w:after="120"/>
      <w:jc w:val="center"/>
    </w:pPr>
    <w:rPr>
      <w:rFonts w:ascii="Arial" w:hAnsi="Arial" w:eastAsia="Lucida Sans Unicode"/>
      <w:i/>
      <w:iCs/>
      <w:sz w:val="28"/>
      <w:szCs w:val="28"/>
      <w:lang w:eastAsia="ar-SA"/>
    </w:rPr>
  </w:style>
  <w:style w:type="paragraph" w:styleId="HTMLPreformatted">
    <w:name w:val="HTML Preformatted"/>
    <w:basedOn w:val="Normal"/>
    <w:uiPriority w:val="99"/>
    <w:unhideWhenUsed/>
    <w:qFormat/>
    <w:rsid w:val="008814b8"/>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pl-PL"/>
    </w:rPr>
  </w:style>
  <w:style w:type="paragraph" w:styleId="Msonormal" w:customStyle="1">
    <w:name w:val="msonormal"/>
    <w:basedOn w:val="Normal"/>
    <w:qFormat/>
    <w:rsid w:val="00bb2bd5"/>
    <w:pPr>
      <w:spacing w:beforeAutospacing="1" w:afterAutospacing="1"/>
    </w:pPr>
    <w:rPr>
      <w:rFonts w:eastAsia="Times New Roman" w:cs="Times New Roman"/>
      <w:lang w:eastAsia="pl-PL"/>
    </w:rPr>
  </w:style>
  <w:style w:type="paragraph" w:styleId="Xl63" w:customStyle="1">
    <w:name w:val="xl63"/>
    <w:basedOn w:val="Normal"/>
    <w:qFormat/>
    <w:rsid w:val="00bb2bd5"/>
    <w:pPr>
      <w:pBdr>
        <w:top w:val="single" w:sz="4" w:space="0" w:color="00000A"/>
        <w:left w:val="single" w:sz="4" w:space="0" w:color="00000A"/>
        <w:bottom w:val="single" w:sz="4" w:space="0" w:color="00000A"/>
        <w:right w:val="single" w:sz="4" w:space="0" w:color="00000A"/>
      </w:pBdr>
      <w:shd w:val="clear" w:color="000000" w:fill="8497B0"/>
      <w:spacing w:beforeAutospacing="1" w:afterAutospacing="1"/>
      <w:jc w:val="center"/>
      <w:textAlignment w:val="center"/>
    </w:pPr>
    <w:rPr>
      <w:rFonts w:eastAsia="Times New Roman" w:cs="Times New Roman"/>
      <w:b/>
      <w:bCs/>
      <w:sz w:val="20"/>
      <w:szCs w:val="20"/>
      <w:lang w:eastAsia="pl-PL"/>
    </w:rPr>
  </w:style>
  <w:style w:type="paragraph" w:styleId="Xl64" w:customStyle="1">
    <w:name w:val="xl64"/>
    <w:basedOn w:val="Normal"/>
    <w:qFormat/>
    <w:rsid w:val="00bb2bd5"/>
    <w:pPr>
      <w:pBdr>
        <w:top w:val="single" w:sz="4" w:space="0" w:color="00000A"/>
        <w:left w:val="single" w:sz="4" w:space="0" w:color="00000A"/>
        <w:bottom w:val="single" w:sz="4" w:space="0" w:color="00000A"/>
        <w:right w:val="single" w:sz="4" w:space="0" w:color="00000A"/>
      </w:pBdr>
      <w:shd w:val="clear" w:color="000000" w:fill="8497B0"/>
      <w:spacing w:beforeAutospacing="1" w:afterAutospacing="1"/>
      <w:jc w:val="center"/>
      <w:textAlignment w:val="center"/>
    </w:pPr>
    <w:rPr>
      <w:rFonts w:eastAsia="Times New Roman" w:cs="Times New Roman"/>
      <w:sz w:val="20"/>
      <w:szCs w:val="20"/>
      <w:lang w:eastAsia="pl-PL"/>
    </w:rPr>
  </w:style>
  <w:style w:type="paragraph" w:styleId="Xl65" w:customStyle="1">
    <w:name w:val="xl65"/>
    <w:basedOn w:val="Normal"/>
    <w:qFormat/>
    <w:rsid w:val="00bb2bd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20"/>
      <w:szCs w:val="20"/>
      <w:lang w:eastAsia="pl-PL"/>
    </w:rPr>
  </w:style>
  <w:style w:type="paragraph" w:styleId="Xl66" w:customStyle="1">
    <w:name w:val="xl66"/>
    <w:basedOn w:val="Normal"/>
    <w:qFormat/>
    <w:rsid w:val="00bb2bd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20"/>
      <w:szCs w:val="20"/>
      <w:lang w:eastAsia="pl-PL"/>
    </w:rPr>
  </w:style>
  <w:style w:type="paragraph" w:styleId="Xl67" w:customStyle="1">
    <w:name w:val="xl67"/>
    <w:basedOn w:val="Normal"/>
    <w:qFormat/>
    <w:rsid w:val="00bb2bd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20"/>
      <w:szCs w:val="20"/>
      <w:lang w:eastAsia="pl-PL"/>
    </w:rPr>
  </w:style>
  <w:style w:type="paragraph" w:styleId="Xl68" w:customStyle="1">
    <w:name w:val="xl68"/>
    <w:basedOn w:val="Normal"/>
    <w:qFormat/>
    <w:rsid w:val="00bb2bd5"/>
    <w:pPr>
      <w:pBdr>
        <w:top w:val="single" w:sz="4" w:space="0" w:color="00000A"/>
        <w:left w:val="single" w:sz="4" w:space="0" w:color="00000A"/>
        <w:bottom w:val="single" w:sz="4" w:space="0" w:color="00000A"/>
        <w:right w:val="single" w:sz="4" w:space="0" w:color="00000A"/>
      </w:pBdr>
      <w:shd w:val="clear" w:color="000000" w:fill="8497B0"/>
      <w:spacing w:beforeAutospacing="1" w:afterAutospacing="1"/>
      <w:jc w:val="center"/>
      <w:textAlignment w:val="center"/>
    </w:pPr>
    <w:rPr>
      <w:rFonts w:eastAsia="Times New Roman" w:cs="Times New Roman"/>
      <w:b/>
      <w:bCs/>
      <w:sz w:val="20"/>
      <w:szCs w:val="20"/>
      <w:lang w:eastAsia="pl-PL"/>
    </w:rPr>
  </w:style>
  <w:style w:type="paragraph" w:styleId="Xl69" w:customStyle="1">
    <w:name w:val="xl69"/>
    <w:basedOn w:val="Normal"/>
    <w:qFormat/>
    <w:rsid w:val="00bb2bd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20"/>
      <w:szCs w:val="20"/>
      <w:lang w:eastAsia="pl-PL"/>
    </w:rPr>
  </w:style>
  <w:style w:type="paragraph" w:styleId="Xl70" w:customStyle="1">
    <w:name w:val="xl70"/>
    <w:basedOn w:val="Normal"/>
    <w:qFormat/>
    <w:rsid w:val="00bb2bd5"/>
    <w:pPr>
      <w:pBdr>
        <w:top w:val="single" w:sz="4" w:space="0" w:color="00000A"/>
        <w:left w:val="single" w:sz="4" w:space="0" w:color="00000A"/>
        <w:bottom w:val="single" w:sz="4" w:space="0" w:color="00000A"/>
        <w:right w:val="single" w:sz="4" w:space="0" w:color="00000A"/>
      </w:pBdr>
      <w:shd w:val="clear" w:color="000000" w:fill="8497B0"/>
      <w:spacing w:beforeAutospacing="1" w:afterAutospacing="1"/>
    </w:pPr>
    <w:rPr>
      <w:rFonts w:eastAsia="Times New Roman" w:cs="Times New Roman"/>
      <w:sz w:val="20"/>
      <w:szCs w:val="20"/>
      <w:lang w:eastAsia="pl-PL"/>
    </w:rPr>
  </w:style>
  <w:style w:type="paragraph" w:styleId="Xl71" w:customStyle="1">
    <w:name w:val="xl71"/>
    <w:basedOn w:val="Normal"/>
    <w:qFormat/>
    <w:rsid w:val="00bb2bd5"/>
    <w:pPr>
      <w:pBdr>
        <w:top w:val="single" w:sz="4" w:space="0" w:color="00000A"/>
        <w:left w:val="single" w:sz="4" w:space="0" w:color="00000A"/>
        <w:bottom w:val="single" w:sz="4" w:space="0" w:color="00000A"/>
        <w:right w:val="single" w:sz="4" w:space="0" w:color="00000A"/>
      </w:pBdr>
      <w:shd w:val="clear" w:color="000000" w:fill="8497B0"/>
      <w:spacing w:beforeAutospacing="1" w:afterAutospacing="1"/>
    </w:pPr>
    <w:rPr>
      <w:rFonts w:eastAsia="Times New Roman" w:cs="Times New Roman"/>
      <w:sz w:val="20"/>
      <w:szCs w:val="20"/>
      <w:lang w:eastAsia="pl-PL"/>
    </w:rPr>
  </w:style>
  <w:style w:type="paragraph" w:styleId="Xl72" w:customStyle="1">
    <w:name w:val="xl72"/>
    <w:basedOn w:val="Normal"/>
    <w:qFormat/>
    <w:rsid w:val="00bb2bd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color w:val="FF0000"/>
      <w:sz w:val="20"/>
      <w:szCs w:val="20"/>
      <w:lang w:eastAsia="pl-PL"/>
    </w:rPr>
  </w:style>
  <w:style w:type="paragraph" w:styleId="Xl73" w:customStyle="1">
    <w:name w:val="xl73"/>
    <w:basedOn w:val="Normal"/>
    <w:qFormat/>
    <w:rsid w:val="00bb2bd5"/>
    <w:pPr>
      <w:pBdr>
        <w:top w:val="single" w:sz="4" w:space="0" w:color="00000A"/>
        <w:left w:val="single" w:sz="4" w:space="0" w:color="00000A"/>
        <w:bottom w:val="single" w:sz="4" w:space="0" w:color="00000A"/>
        <w:right w:val="single" w:sz="4" w:space="0" w:color="00000A"/>
      </w:pBdr>
      <w:shd w:val="clear" w:color="000000" w:fill="8497B0"/>
      <w:spacing w:beforeAutospacing="1" w:afterAutospacing="1"/>
      <w:jc w:val="center"/>
      <w:textAlignment w:val="center"/>
    </w:pPr>
    <w:rPr>
      <w:rFonts w:eastAsia="Times New Roman" w:cs="Times New Roman"/>
      <w:b/>
      <w:bCs/>
      <w:sz w:val="20"/>
      <w:szCs w:val="20"/>
      <w:lang w:eastAsia="pl-PL"/>
    </w:rPr>
  </w:style>
  <w:style w:type="paragraph" w:styleId="Xl74" w:customStyle="1">
    <w:name w:val="xl74"/>
    <w:basedOn w:val="Normal"/>
    <w:qFormat/>
    <w:rsid w:val="00bb2bd5"/>
    <w:pPr>
      <w:pBdr>
        <w:top w:val="single" w:sz="4" w:space="0" w:color="00000A"/>
        <w:left w:val="single" w:sz="4" w:space="0" w:color="00000A"/>
        <w:bottom w:val="single" w:sz="4" w:space="0" w:color="00000A"/>
        <w:right w:val="single" w:sz="4" w:space="0" w:color="00000A"/>
      </w:pBdr>
      <w:shd w:val="clear" w:color="000000" w:fill="8497B0"/>
      <w:spacing w:beforeAutospacing="1" w:afterAutospacing="1"/>
      <w:jc w:val="center"/>
      <w:textAlignment w:val="center"/>
    </w:pPr>
    <w:rPr>
      <w:rFonts w:eastAsia="Times New Roman" w:cs="Times New Roman"/>
      <w:sz w:val="20"/>
      <w:szCs w:val="20"/>
      <w:lang w:eastAsia="pl-PL"/>
    </w:rPr>
  </w:style>
  <w:style w:type="paragraph" w:styleId="Footnotetext">
    <w:name w:val="footnote text"/>
    <w:basedOn w:val="Normal"/>
    <w:link w:val="TekstprzypisudolnegoZnak"/>
    <w:uiPriority w:val="99"/>
    <w:semiHidden/>
    <w:unhideWhenUsed/>
    <w:qFormat/>
    <w:rsid w:val="0053717c"/>
    <w:pPr/>
    <w:rPr>
      <w:sz w:val="20"/>
      <w:szCs w:val="20"/>
    </w:rPr>
  </w:style>
  <w:style w:type="numbering" w:styleId="NoList" w:default="1">
    <w:name w:val="No List"/>
    <w:uiPriority w:val="99"/>
    <w:semiHidden/>
    <w:unhideWhenUsed/>
    <w:qFormat/>
  </w:style>
  <w:style w:type="numbering" w:styleId="Styl1" w:customStyle="1">
    <w:name w:val="Styl1"/>
    <w:uiPriority w:val="99"/>
    <w:qFormat/>
    <w:rsid w:val="00e379b2"/>
  </w:style>
  <w:style w:type="numbering" w:styleId="Styl2" w:customStyle="1">
    <w:name w:val="Styl2"/>
    <w:uiPriority w:val="99"/>
    <w:qFormat/>
    <w:rsid w:val="00ae00d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fd36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p.um.walbrzych.pl/" TargetMode="External"/><Relationship Id="rId3" Type="http://schemas.openxmlformats.org/officeDocument/2006/relationships/hyperlink" Target="http://ec.europa.eu/growth/espd" TargetMode="External"/><Relationship Id="rId4" Type="http://schemas.openxmlformats.org/officeDocument/2006/relationships/hyperlink" Target="https://www.uzp.gov.pl/baza-wiedzy/jednolity-europejski-dokument-zamowienia/linki-i-zalaczniki/elektroniczne-narzedzie-do-wypelniania-jedzespd" TargetMode="External"/><Relationship Id="rId5" Type="http://schemas.openxmlformats.org/officeDocument/2006/relationships/hyperlink" Target="mailto:r.machura@um.walbrzych.pl" TargetMode="External"/><Relationship Id="rId6" Type="http://schemas.openxmlformats.org/officeDocument/2006/relationships/hyperlink" Target="mailto:r.machura@um.walbrzych.pl" TargetMode="External"/><Relationship Id="rId7" Type="http://schemas.openxmlformats.org/officeDocument/2006/relationships/hyperlink" Target="http://www.gum.gov.pl/" TargetMode="External"/><Relationship Id="rId8" Type="http://schemas.openxmlformats.org/officeDocument/2006/relationships/hyperlink" Target="http://bip.um.walbrzych.pl/" TargetMode="External"/><Relationship Id="rId9" Type="http://schemas.openxmlformats.org/officeDocument/2006/relationships/hyperlink" Target="http://bip.um.walbrzych.pl/" TargetMode="External"/><Relationship Id="rId10" Type="http://schemas.openxmlformats.org/officeDocument/2006/relationships/hyperlink" Target="mailto:m.rybinska@um.walbrzych.pl"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A7B8-B5E7-43A6-BD39-6587323E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Application>LibreOffice/5.1.5.2$Windows_x86 LibreOffice_project/7a864d8825610a8c07cfc3bc01dd4fce6a9447e5</Application>
  <Pages>34</Pages>
  <Words>11981</Words>
  <Characters>75945</Characters>
  <CharactersWithSpaces>87803</CharactersWithSpaces>
  <Paragraphs>654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2018-09-13T11:11:00Z</dcterms:created>
  <dc:creator>ENMEDIA</dc:creator>
  <dc:description/>
  <dc:language>pl-PL</dc:language>
  <cp:lastModifiedBy/>
  <cp:lastPrinted>2018-09-14T10:38:13Z</cp:lastPrinted>
  <dcterms:modified xsi:type="dcterms:W3CDTF">2018-09-14T11:38:34Z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